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AF" w:rsidRPr="00215CAF" w:rsidRDefault="00215CAF" w:rsidP="00215CA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5CAF">
        <w:rPr>
          <w:rFonts w:ascii="Georgia" w:eastAsia="Times New Roman" w:hAnsi="Georgia" w:cs="Times New Roman"/>
          <w:b/>
          <w:bCs/>
          <w:i/>
          <w:iCs/>
          <w:color w:val="800000"/>
          <w:sz w:val="36"/>
          <w:szCs w:val="36"/>
          <w:lang w:eastAsia="ru-RU"/>
        </w:rPr>
        <w:t>Дорогие коллеги! </w:t>
      </w:r>
    </w:p>
    <w:p w:rsidR="00215CAF" w:rsidRPr="00215CAF" w:rsidRDefault="00215CAF" w:rsidP="00215CA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CAF">
        <w:rPr>
          <w:rFonts w:ascii="Georgia" w:eastAsia="Times New Roman" w:hAnsi="Georgia" w:cs="Times New Roman"/>
          <w:sz w:val="27"/>
          <w:szCs w:val="27"/>
          <w:lang w:eastAsia="ru-RU"/>
        </w:rPr>
        <w:t xml:space="preserve">Управление непрерывного художественного образования приглашает Вас принять участие </w:t>
      </w:r>
      <w:r w:rsidR="00EC7BDA" w:rsidRPr="00EC7BDA">
        <w:rPr>
          <w:rFonts w:ascii="Georgia" w:eastAsia="Times New Roman" w:hAnsi="Georgia" w:cs="Times New Roman"/>
          <w:sz w:val="27"/>
          <w:szCs w:val="27"/>
          <w:lang w:eastAsia="ru-RU"/>
        </w:rPr>
        <w:t>в Круглом</w:t>
      </w:r>
      <w:r w:rsidRPr="00215CAF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столе:  </w:t>
      </w:r>
    </w:p>
    <w:p w:rsidR="00215CAF" w:rsidRPr="00215CAF" w:rsidRDefault="00215CAF" w:rsidP="00215CA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5CA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"Непрерывное художественное образование в новой системе воспитания </w:t>
      </w:r>
      <w:proofErr w:type="gramStart"/>
      <w:r w:rsidRPr="00215CA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обучающихся</w:t>
      </w:r>
      <w:proofErr w:type="gramEnd"/>
      <w:r w:rsidRPr="00215CA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215CAF" w:rsidRPr="00215CAF" w:rsidRDefault="00215CAF" w:rsidP="00215CA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5CA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в 2020-2021 учебном году"</w:t>
      </w:r>
    </w:p>
    <w:p w:rsidR="00215CAF" w:rsidRPr="00215CAF" w:rsidRDefault="00215CAF" w:rsidP="00215CA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CAF">
        <w:rPr>
          <w:rFonts w:ascii="Georgia" w:eastAsia="Times New Roman" w:hAnsi="Georgia" w:cs="Times New Roman"/>
          <w:sz w:val="27"/>
          <w:szCs w:val="27"/>
          <w:lang w:eastAsia="ru-RU"/>
        </w:rPr>
        <w:t>онлайн-заседание состоится</w:t>
      </w:r>
    </w:p>
    <w:p w:rsidR="00215CAF" w:rsidRPr="00215CAF" w:rsidRDefault="00215CAF" w:rsidP="00215CA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5C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215CAF">
        <w:rPr>
          <w:rFonts w:ascii="Georgia" w:eastAsia="Times New Roman" w:hAnsi="Georgia" w:cs="Times New Roman"/>
          <w:b/>
          <w:bCs/>
          <w:color w:val="800000"/>
          <w:sz w:val="27"/>
          <w:szCs w:val="27"/>
          <w:lang w:eastAsia="ru-RU"/>
        </w:rPr>
        <w:t> 15 сентября 2020 в 16.30 </w:t>
      </w:r>
    </w:p>
    <w:p w:rsidR="00215CAF" w:rsidRDefault="00215CAF" w:rsidP="00215CAF">
      <w:pPr>
        <w:pStyle w:val="a3"/>
      </w:pPr>
      <w:r>
        <w:rPr>
          <w:rStyle w:val="a4"/>
          <w:rFonts w:ascii="Georgia" w:hAnsi="Georgia"/>
        </w:rPr>
        <w:t>Программа выступлений: </w:t>
      </w:r>
    </w:p>
    <w:p w:rsidR="00215CAF" w:rsidRDefault="00215CAF" w:rsidP="00215CAF">
      <w:pPr>
        <w:pStyle w:val="a3"/>
        <w:jc w:val="both"/>
      </w:pPr>
      <w:r>
        <w:rPr>
          <w:rStyle w:val="a4"/>
          <w:rFonts w:ascii="Georgia" w:hAnsi="Georgia"/>
        </w:rPr>
        <w:t>Неменский Борис Михайлович</w:t>
      </w:r>
      <w:r>
        <w:rPr>
          <w:rFonts w:ascii="Georgia" w:hAnsi="Georgia"/>
        </w:rPr>
        <w:t>, руководитель Управления непрерывного художественного образования ГАОУ ДПО МЦРКПО, Народный художник России, академик Российской академии образования, академик Российской академии художеств, лауреат государственных премий СССР и РФ, кавалер ордена «За заслуги перед Отечеством»(III),  профессор Всероссийского государственного института кинематографии имени С.А. Герасимова (ВГИК).</w:t>
      </w:r>
    </w:p>
    <w:p w:rsidR="00215CAF" w:rsidRDefault="00215CAF" w:rsidP="00215CAF">
      <w:pPr>
        <w:pStyle w:val="a3"/>
      </w:pPr>
      <w:r>
        <w:rPr>
          <w:rStyle w:val="a5"/>
          <w:rFonts w:ascii="Georgia" w:hAnsi="Georgia"/>
          <w:b/>
          <w:bCs/>
        </w:rPr>
        <w:t>Приветственное</w:t>
      </w:r>
      <w:r>
        <w:rPr>
          <w:rStyle w:val="a4"/>
          <w:rFonts w:ascii="Georgia" w:hAnsi="Georgia"/>
          <w:i/>
          <w:iCs/>
        </w:rPr>
        <w:t> слово.</w:t>
      </w:r>
    </w:p>
    <w:p w:rsidR="00215CAF" w:rsidRDefault="00215CAF" w:rsidP="00215CAF">
      <w:pPr>
        <w:pStyle w:val="a3"/>
        <w:jc w:val="both"/>
      </w:pPr>
      <w:r>
        <w:rPr>
          <w:rStyle w:val="a4"/>
          <w:rFonts w:ascii="Georgia" w:hAnsi="Georgia"/>
        </w:rPr>
        <w:t>Неменская Лариса Александровна</w:t>
      </w:r>
      <w:r>
        <w:rPr>
          <w:rFonts w:ascii="Georgia" w:hAnsi="Georgia"/>
        </w:rPr>
        <w:t>, заместитель руководителя Управления непрерывного художественного образования ГАОУ ДПО МЦРКПО, лауреат Премии Президента РФ, почетный член Российской академии художеств, профессор, председатель Московского отделения Международного союза педагогов-художников.</w:t>
      </w:r>
    </w:p>
    <w:p w:rsidR="00C52855" w:rsidRDefault="00F67955" w:rsidP="00C52855">
      <w:pPr>
        <w:spacing w:after="0"/>
        <w:jc w:val="center"/>
        <w:rPr>
          <w:rStyle w:val="a4"/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hAnsi="Georgia"/>
        </w:rPr>
        <w:t>«</w:t>
      </w:r>
      <w:r>
        <w:rPr>
          <w:rStyle w:val="a4"/>
          <w:rFonts w:ascii="Georgia" w:eastAsia="Times New Roman" w:hAnsi="Georgia" w:cs="Times New Roman"/>
          <w:sz w:val="24"/>
          <w:szCs w:val="24"/>
          <w:lang w:eastAsia="ru-RU"/>
        </w:rPr>
        <w:t xml:space="preserve">Новый </w:t>
      </w:r>
      <w:r w:rsidRPr="00F67955">
        <w:rPr>
          <w:rStyle w:val="a4"/>
          <w:rFonts w:ascii="Georgia" w:eastAsia="Times New Roman" w:hAnsi="Georgia" w:cs="Times New Roman"/>
          <w:sz w:val="26"/>
          <w:szCs w:val="26"/>
          <w:lang w:eastAsia="ru-RU"/>
        </w:rPr>
        <w:t>закон о воспитании</w:t>
      </w:r>
      <w:r w:rsidRPr="00F67955">
        <w:rPr>
          <w:rStyle w:val="a4"/>
          <w:rFonts w:ascii="Georgia" w:eastAsia="Times New Roman" w:hAnsi="Georgia" w:cs="Times New Roman"/>
          <w:sz w:val="24"/>
          <w:szCs w:val="24"/>
          <w:lang w:eastAsia="ru-RU"/>
        </w:rPr>
        <w:t xml:space="preserve"> и его значение для педагогов  художественного образования</w:t>
      </w:r>
      <w:r w:rsidR="00AB11F2">
        <w:rPr>
          <w:rStyle w:val="a4"/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C52855" w:rsidRDefault="00C52855" w:rsidP="00C52855">
      <w:pPr>
        <w:spacing w:after="0"/>
        <w:jc w:val="center"/>
        <w:rPr>
          <w:rStyle w:val="a4"/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Style w:val="a4"/>
          <w:rFonts w:ascii="Georgia" w:eastAsia="Times New Roman" w:hAnsi="Georgia" w:cs="Times New Roman"/>
          <w:sz w:val="24"/>
          <w:szCs w:val="24"/>
          <w:lang w:eastAsia="ru-RU"/>
        </w:rPr>
        <w:t>О Конференции «</w:t>
      </w:r>
      <w:r w:rsidR="00AB11F2" w:rsidRPr="00C52855">
        <w:rPr>
          <w:rStyle w:val="a4"/>
          <w:rFonts w:ascii="Georgia" w:eastAsia="Times New Roman" w:hAnsi="Georgia" w:cs="Times New Roman"/>
          <w:sz w:val="24"/>
          <w:szCs w:val="24"/>
          <w:lang w:eastAsia="ru-RU"/>
        </w:rPr>
        <w:t>XXVII</w:t>
      </w:r>
      <w:r w:rsidRPr="00C52855">
        <w:rPr>
          <w:rStyle w:val="a4"/>
          <w:rFonts w:ascii="Georgia" w:eastAsia="Times New Roman" w:hAnsi="Georgia" w:cs="Times New Roman"/>
          <w:sz w:val="24"/>
          <w:szCs w:val="24"/>
          <w:lang w:eastAsia="ru-RU"/>
        </w:rPr>
        <w:t>-я</w:t>
      </w:r>
      <w:r w:rsidR="00AB11F2" w:rsidRPr="00C52855">
        <w:rPr>
          <w:rStyle w:val="a4"/>
          <w:rFonts w:ascii="Georgia" w:eastAsia="Times New Roman" w:hAnsi="Georgia" w:cs="Times New Roman"/>
          <w:sz w:val="24"/>
          <w:szCs w:val="24"/>
          <w:lang w:eastAsia="ru-RU"/>
        </w:rPr>
        <w:t xml:space="preserve"> «Мастерская Б.М. Неменского»</w:t>
      </w:r>
      <w:r w:rsidRPr="00C52855">
        <w:rPr>
          <w:rStyle w:val="a4"/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</w:p>
    <w:p w:rsidR="00AB11F2" w:rsidRPr="00C52855" w:rsidRDefault="00C52855" w:rsidP="00C52855">
      <w:pPr>
        <w:spacing w:after="0"/>
        <w:jc w:val="center"/>
        <w:rPr>
          <w:rStyle w:val="a4"/>
          <w:rFonts w:ascii="Georgia" w:eastAsia="Times New Roman" w:hAnsi="Georgia" w:cs="Times New Roman"/>
          <w:sz w:val="24"/>
          <w:szCs w:val="24"/>
          <w:lang w:eastAsia="ru-RU"/>
        </w:rPr>
      </w:pPr>
      <w:r w:rsidRPr="00C52855">
        <w:rPr>
          <w:rStyle w:val="a4"/>
          <w:rFonts w:ascii="Georgia" w:eastAsia="Times New Roman" w:hAnsi="Georgia" w:cs="Times New Roman"/>
          <w:sz w:val="24"/>
          <w:szCs w:val="24"/>
          <w:lang w:eastAsia="ru-RU"/>
        </w:rPr>
        <w:t>5-7 ноября 2020»</w:t>
      </w:r>
    </w:p>
    <w:p w:rsidR="00215CAF" w:rsidRDefault="00215CAF" w:rsidP="00215CAF">
      <w:pPr>
        <w:pStyle w:val="a3"/>
        <w:jc w:val="both"/>
      </w:pPr>
      <w:r>
        <w:rPr>
          <w:rStyle w:val="a4"/>
          <w:rFonts w:ascii="Georgia" w:hAnsi="Georgia"/>
        </w:rPr>
        <w:t>Волков Александр Евгеньевич</w:t>
      </w:r>
      <w:r>
        <w:rPr>
          <w:rStyle w:val="a5"/>
          <w:rFonts w:ascii="Georgia" w:hAnsi="Georgia"/>
          <w:b/>
          <w:bCs/>
        </w:rPr>
        <w:t xml:space="preserve">, </w:t>
      </w:r>
      <w:r>
        <w:rPr>
          <w:rFonts w:ascii="Georgia" w:hAnsi="Georgia"/>
        </w:rPr>
        <w:t>начальник отдела по организации музейной и конкурсной деятельности Управления непрерывного художественного образования ГАОУ ДПО МЦРКПО.</w:t>
      </w:r>
    </w:p>
    <w:p w:rsidR="00215CAF" w:rsidRDefault="006416CA" w:rsidP="00215CAF">
      <w:pPr>
        <w:pStyle w:val="a3"/>
        <w:jc w:val="center"/>
      </w:pPr>
      <w:r>
        <w:rPr>
          <w:rStyle w:val="a4"/>
          <w:rFonts w:ascii="Georgia" w:hAnsi="Georgia"/>
        </w:rPr>
        <w:t>«</w:t>
      </w:r>
      <w:r w:rsidR="00215CAF">
        <w:rPr>
          <w:rStyle w:val="a4"/>
          <w:rFonts w:ascii="Georgia" w:hAnsi="Georgia"/>
        </w:rPr>
        <w:t>Система конкурсов и экспозиционно-выставочная деятельность Управления НХО. Проект «Субботы московского школьника»</w:t>
      </w:r>
    </w:p>
    <w:p w:rsidR="00215CAF" w:rsidRDefault="00215CAF" w:rsidP="00215CAF">
      <w:pPr>
        <w:pStyle w:val="a3"/>
        <w:jc w:val="both"/>
      </w:pPr>
      <w:r>
        <w:rPr>
          <w:rStyle w:val="a4"/>
          <w:rFonts w:ascii="Georgia" w:hAnsi="Georgia"/>
        </w:rPr>
        <w:t>Фроликова Анна Сергеевна</w:t>
      </w:r>
      <w:r>
        <w:rPr>
          <w:rFonts w:ascii="Georgia" w:hAnsi="Georgia"/>
        </w:rPr>
        <w:t>, аналитик отдела информационных технологий в художественном образовании Управления непрерывного художественного образования ГАОУ ДПО МЦРКПО. </w:t>
      </w:r>
    </w:p>
    <w:p w:rsidR="00215CAF" w:rsidRPr="00215CAF" w:rsidRDefault="00215CAF" w:rsidP="00215CAF">
      <w:pPr>
        <w:pStyle w:val="a3"/>
        <w:jc w:val="center"/>
        <w:rPr>
          <w:b/>
          <w:bCs/>
        </w:rPr>
      </w:pPr>
      <w:r w:rsidRPr="00215CAF">
        <w:rPr>
          <w:rFonts w:ascii="Georgia" w:hAnsi="Georgia"/>
          <w:b/>
          <w:bCs/>
        </w:rPr>
        <w:t>«Подведение итогов ВСЕРОССИЙСКОГО ИЗОБРАЗИТЕЛЬНОГО ДИКТАНТА «</w:t>
      </w:r>
      <w:proofErr w:type="gramStart"/>
      <w:r w:rsidRPr="00215CAF">
        <w:rPr>
          <w:rFonts w:ascii="Georgia" w:hAnsi="Georgia"/>
          <w:b/>
          <w:bCs/>
        </w:rPr>
        <w:t>Россия-моя</w:t>
      </w:r>
      <w:proofErr w:type="gramEnd"/>
      <w:r w:rsidRPr="00215CAF">
        <w:rPr>
          <w:rFonts w:ascii="Georgia" w:hAnsi="Georgia"/>
          <w:b/>
          <w:bCs/>
        </w:rPr>
        <w:t xml:space="preserve"> история» и </w:t>
      </w:r>
      <w:r>
        <w:rPr>
          <w:rFonts w:ascii="Georgia" w:hAnsi="Georgia"/>
          <w:b/>
          <w:bCs/>
        </w:rPr>
        <w:t>Виртуальный марафон «Моя страна-моя история» по изучению быта и культуры регионов России»</w:t>
      </w:r>
    </w:p>
    <w:p w:rsidR="00215CAF" w:rsidRDefault="00215CAF" w:rsidP="00215CAF">
      <w:pPr>
        <w:pStyle w:val="a3"/>
        <w:jc w:val="both"/>
      </w:pPr>
      <w:r>
        <w:rPr>
          <w:rStyle w:val="a4"/>
          <w:rFonts w:ascii="Georgia" w:hAnsi="Georgia"/>
        </w:rPr>
        <w:lastRenderedPageBreak/>
        <w:t>Тупикова Галина Анатольевна</w:t>
      </w:r>
      <w:r>
        <w:rPr>
          <w:rFonts w:ascii="Georgia" w:hAnsi="Georgia"/>
        </w:rPr>
        <w:t xml:space="preserve">, начальник отдела информационных технологий в художественном образовании Управления непрерывного художественного образования ГАОУ ДПО МЦРКПО, председатель </w:t>
      </w:r>
      <w:r w:rsidR="00EC7BDA">
        <w:rPr>
          <w:rFonts w:ascii="Georgia" w:hAnsi="Georgia"/>
        </w:rPr>
        <w:t>оргкомитета Московского</w:t>
      </w:r>
      <w:r>
        <w:rPr>
          <w:rFonts w:ascii="Georgia" w:hAnsi="Georgia"/>
        </w:rPr>
        <w:t xml:space="preserve"> конкурса Мультимедиа "МЫ МОСКВИЧИ" "Мой город, моя страна, мой мир"</w:t>
      </w:r>
    </w:p>
    <w:p w:rsidR="00215CAF" w:rsidRPr="006416CA" w:rsidRDefault="006416CA" w:rsidP="006416CA">
      <w:pPr>
        <w:pStyle w:val="a3"/>
        <w:jc w:val="center"/>
        <w:rPr>
          <w:b/>
          <w:bCs/>
        </w:rPr>
      </w:pPr>
      <w:r w:rsidRPr="006416CA">
        <w:rPr>
          <w:rFonts w:ascii="Georgia" w:hAnsi="Georgia"/>
          <w:b/>
          <w:bCs/>
        </w:rPr>
        <w:t>«Новые цифровые задачи в художественном образовании»</w:t>
      </w:r>
    </w:p>
    <w:p w:rsidR="00215CAF" w:rsidRDefault="00215CAF" w:rsidP="00215CAF">
      <w:pPr>
        <w:pStyle w:val="a3"/>
        <w:jc w:val="both"/>
      </w:pPr>
      <w:r>
        <w:rPr>
          <w:rStyle w:val="a4"/>
          <w:rFonts w:ascii="Georgia" w:hAnsi="Georgia"/>
        </w:rPr>
        <w:t>Астафьева Марина Константиновна</w:t>
      </w:r>
      <w:r>
        <w:rPr>
          <w:rFonts w:ascii="Georgia" w:hAnsi="Georgia"/>
        </w:rPr>
        <w:t xml:space="preserve">, специалист Управления непрерывного художественного образования ГАОУ ДПО МЦРКПО, исполнительный директор Международного Союза педагогов-художников, главный редактор Международного сетевого образовательного журнала </w:t>
      </w:r>
      <w:proofErr w:type="gramStart"/>
      <w:r>
        <w:rPr>
          <w:rFonts w:ascii="Georgia" w:hAnsi="Georgia"/>
        </w:rPr>
        <w:t>А</w:t>
      </w:r>
      <w:proofErr w:type="gramEnd"/>
      <w:r>
        <w:rPr>
          <w:rFonts w:ascii="Georgia" w:hAnsi="Georgia"/>
        </w:rPr>
        <w:t>RT TEACHE.</w:t>
      </w:r>
    </w:p>
    <w:p w:rsidR="00215CAF" w:rsidRPr="006416CA" w:rsidRDefault="006416CA" w:rsidP="006416CA">
      <w:pPr>
        <w:pStyle w:val="a3"/>
        <w:jc w:val="center"/>
        <w:rPr>
          <w:b/>
          <w:bCs/>
        </w:rPr>
      </w:pPr>
      <w:r w:rsidRPr="006416CA">
        <w:rPr>
          <w:rFonts w:ascii="Georgia" w:hAnsi="Georgia"/>
          <w:b/>
          <w:bCs/>
        </w:rPr>
        <w:t>«Новые дистанционные проекты в художественном образовании»</w:t>
      </w:r>
    </w:p>
    <w:p w:rsidR="00215CAF" w:rsidRPr="00A565D7" w:rsidRDefault="00215CAF" w:rsidP="00215CAF">
      <w:pPr>
        <w:pStyle w:val="a3"/>
        <w:jc w:val="both"/>
        <w:rPr>
          <w:lang w:val="en-US"/>
        </w:rPr>
      </w:pPr>
      <w:r>
        <w:rPr>
          <w:rStyle w:val="a4"/>
          <w:rFonts w:ascii="Georgia" w:hAnsi="Georgia"/>
        </w:rPr>
        <w:t>Оксана Анатольевна Коблова</w:t>
      </w:r>
      <w:r>
        <w:rPr>
          <w:rFonts w:ascii="Georgia" w:hAnsi="Georgia"/>
        </w:rPr>
        <w:t>, ведущий эксперт Управления непрерывного художественного образования ГАОУ ДПО МЦРКПО, председатель оргкомитета творческого состязания «АРТакида «Изображение и слово», кандидат педагогических наук.</w:t>
      </w:r>
    </w:p>
    <w:p w:rsidR="00A565D7" w:rsidRPr="00A565D7" w:rsidRDefault="00215CAF" w:rsidP="00A565D7">
      <w:pPr>
        <w:pStyle w:val="a3"/>
        <w:jc w:val="center"/>
        <w:rPr>
          <w:rFonts w:ascii="Georgia" w:hAnsi="Georgia"/>
          <w:b/>
          <w:bCs/>
        </w:rPr>
      </w:pPr>
      <w:r>
        <w:rPr>
          <w:rStyle w:val="a4"/>
          <w:rFonts w:ascii="Georgia" w:hAnsi="Georgia"/>
        </w:rPr>
        <w:t>«Успехи учеников — важнейший фактор эффективности педагогической деятельности»</w:t>
      </w:r>
    </w:p>
    <w:p w:rsidR="00215CAF" w:rsidRDefault="00215CAF" w:rsidP="00215CAF">
      <w:pPr>
        <w:pStyle w:val="a3"/>
        <w:jc w:val="both"/>
      </w:pPr>
      <w:proofErr w:type="spellStart"/>
      <w:r>
        <w:rPr>
          <w:rStyle w:val="a4"/>
          <w:rFonts w:ascii="Georgia" w:hAnsi="Georgia"/>
        </w:rPr>
        <w:t>Тесельская</w:t>
      </w:r>
      <w:proofErr w:type="spellEnd"/>
      <w:r>
        <w:rPr>
          <w:rStyle w:val="a4"/>
          <w:rFonts w:ascii="Georgia" w:hAnsi="Georgia"/>
        </w:rPr>
        <w:t xml:space="preserve"> Ольга Николаевна</w:t>
      </w:r>
      <w:r>
        <w:rPr>
          <w:rFonts w:ascii="Georgia" w:hAnsi="Georgia"/>
        </w:rPr>
        <w:t>,</w:t>
      </w:r>
      <w:r w:rsidR="006416CA">
        <w:rPr>
          <w:rFonts w:ascii="Georgia" w:hAnsi="Georgia"/>
        </w:rPr>
        <w:t xml:space="preserve"> </w:t>
      </w:r>
      <w:r w:rsidRPr="00215CAF">
        <w:rPr>
          <w:rFonts w:ascii="Georgia" w:hAnsi="Georgia"/>
        </w:rPr>
        <w:t>аналитик отдела информационных технологий в художественном образовании</w:t>
      </w:r>
      <w:r>
        <w:rPr>
          <w:rFonts w:ascii="Georgia" w:hAnsi="Georgia"/>
        </w:rPr>
        <w:t xml:space="preserve"> Управления непрерывного художественного образования ГАОУ ДПО МЦРКПО, куратор проекта "Московское долголетие" на площадке Управления НХО МЦРКПО (Касаткина, д.1)</w:t>
      </w:r>
    </w:p>
    <w:p w:rsidR="00215CAF" w:rsidRDefault="00215CAF" w:rsidP="00215CAF">
      <w:pPr>
        <w:pStyle w:val="a3"/>
        <w:jc w:val="center"/>
      </w:pPr>
      <w:r>
        <w:rPr>
          <w:rStyle w:val="a4"/>
          <w:rFonts w:ascii="Georgia" w:hAnsi="Georgia"/>
        </w:rPr>
        <w:t>«</w:t>
      </w:r>
      <w:r w:rsidR="00EC7BDA">
        <w:rPr>
          <w:rStyle w:val="a4"/>
          <w:rFonts w:ascii="Georgia" w:hAnsi="Georgia"/>
        </w:rPr>
        <w:t xml:space="preserve">Новые программы </w:t>
      </w:r>
      <w:r w:rsidR="006416CA" w:rsidRPr="006416CA">
        <w:rPr>
          <w:rStyle w:val="a4"/>
          <w:rFonts w:ascii="Georgia" w:hAnsi="Georgia"/>
        </w:rPr>
        <w:t xml:space="preserve">курсов </w:t>
      </w:r>
      <w:r w:rsidR="00EC7BDA">
        <w:rPr>
          <w:rStyle w:val="a4"/>
          <w:rFonts w:ascii="Georgia" w:hAnsi="Georgia"/>
        </w:rPr>
        <w:t xml:space="preserve">повышения квалификации </w:t>
      </w:r>
      <w:r w:rsidR="006416CA" w:rsidRPr="006416CA">
        <w:rPr>
          <w:rStyle w:val="a4"/>
          <w:rFonts w:ascii="Georgia" w:hAnsi="Georgia"/>
        </w:rPr>
        <w:t xml:space="preserve">для </w:t>
      </w:r>
      <w:r w:rsidR="00EC7BDA" w:rsidRPr="006416CA">
        <w:rPr>
          <w:rStyle w:val="a4"/>
          <w:rFonts w:ascii="Georgia" w:hAnsi="Georgia"/>
        </w:rPr>
        <w:t>педагогов общего</w:t>
      </w:r>
      <w:r w:rsidR="006416CA" w:rsidRPr="006416CA">
        <w:rPr>
          <w:rStyle w:val="a4"/>
          <w:rFonts w:ascii="Georgia" w:hAnsi="Georgia"/>
        </w:rPr>
        <w:t xml:space="preserve"> и дополнительного образования на портале </w:t>
      </w:r>
      <w:r w:rsidR="00EC7BDA" w:rsidRPr="00EC7BDA">
        <w:rPr>
          <w:rStyle w:val="a4"/>
          <w:rFonts w:ascii="Georgia" w:hAnsi="Georgia"/>
        </w:rPr>
        <w:t>dpomos.ru</w:t>
      </w:r>
      <w:r w:rsidR="00EC7BDA">
        <w:rPr>
          <w:rStyle w:val="a4"/>
          <w:rFonts w:ascii="Georgia" w:hAnsi="Georgia"/>
        </w:rPr>
        <w:t xml:space="preserve"> и </w:t>
      </w:r>
      <w:r w:rsidR="00EC7BDA" w:rsidRPr="00EC7BDA">
        <w:rPr>
          <w:rStyle w:val="a4"/>
          <w:rFonts w:ascii="Georgia" w:hAnsi="Georgia"/>
        </w:rPr>
        <w:t>Проект «Московское долголетие</w:t>
      </w:r>
      <w:r w:rsidR="00EC7BDA">
        <w:rPr>
          <w:rStyle w:val="a4"/>
          <w:rFonts w:ascii="Georgia" w:hAnsi="Georgia"/>
        </w:rPr>
        <w:t>»</w:t>
      </w:r>
    </w:p>
    <w:p w:rsidR="00A565D7" w:rsidRPr="00A565D7" w:rsidRDefault="00855A88" w:rsidP="00A565D7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Ссылка на регистрацию </w:t>
      </w:r>
      <w:hyperlink r:id="rId4" w:history="1">
        <w:r w:rsidR="00A565D7" w:rsidRPr="00B524C6">
          <w:rPr>
            <w:rStyle w:val="a6"/>
            <w:rFonts w:ascii="Georgia" w:hAnsi="Georgia"/>
          </w:rPr>
          <w:t>https://docs.google.com/forms/d/e/1FAIpQLSfFW0JtZq2T40F8jANK2sS21XHDzO_P__hY3tg8qfVVr2M8Zw/viewform?usp=sf_link</w:t>
        </w:r>
      </w:hyperlink>
      <w:r w:rsidR="00A565D7" w:rsidRPr="00A565D7">
        <w:rPr>
          <w:rFonts w:ascii="Georgia" w:hAnsi="Georgia"/>
        </w:rPr>
        <w:t xml:space="preserve"> </w:t>
      </w:r>
    </w:p>
    <w:p w:rsidR="00855A88" w:rsidRDefault="00855A88" w:rsidP="006416CA">
      <w:pPr>
        <w:pStyle w:val="a3"/>
        <w:jc w:val="both"/>
        <w:rPr>
          <w:rFonts w:ascii="Georgia" w:hAnsi="Georgia"/>
        </w:rPr>
      </w:pPr>
      <w:r>
        <w:rPr>
          <w:rFonts w:ascii="Georgia" w:hAnsi="Georgia"/>
        </w:rPr>
        <w:t xml:space="preserve">Ссылка на письмо </w:t>
      </w:r>
      <w:r w:rsidRPr="00855A88">
        <w:rPr>
          <w:rFonts w:ascii="Georgia" w:hAnsi="Georgia"/>
        </w:rPr>
        <w:tab/>
      </w:r>
      <w:hyperlink r:id="rId5" w:history="1">
        <w:proofErr w:type="spellStart"/>
        <w:r w:rsidRPr="00A84CEB">
          <w:rPr>
            <w:rStyle w:val="a6"/>
            <w:rFonts w:ascii="Georgia" w:hAnsi="Georgia"/>
          </w:rPr>
          <w:t>http</w:t>
        </w:r>
        <w:proofErr w:type="spellEnd"/>
        <w:r w:rsidRPr="00A84CEB">
          <w:rPr>
            <w:rStyle w:val="a6"/>
            <w:rFonts w:ascii="Georgia" w:hAnsi="Georgia"/>
          </w:rPr>
          <w:t>://</w:t>
        </w:r>
        <w:proofErr w:type="spellStart"/>
        <w:r w:rsidRPr="00A84CEB">
          <w:rPr>
            <w:rStyle w:val="a6"/>
            <w:rFonts w:ascii="Georgia" w:hAnsi="Georgia"/>
          </w:rPr>
          <w:t>archive.sendpulse.com</w:t>
        </w:r>
        <w:proofErr w:type="spellEnd"/>
        <w:r w:rsidRPr="00A84CEB">
          <w:rPr>
            <w:rStyle w:val="a6"/>
            <w:rFonts w:ascii="Georgia" w:hAnsi="Georgia"/>
          </w:rPr>
          <w:t>/</w:t>
        </w:r>
        <w:proofErr w:type="spellStart"/>
        <w:r w:rsidRPr="00A84CEB">
          <w:rPr>
            <w:rStyle w:val="a6"/>
            <w:rFonts w:ascii="Georgia" w:hAnsi="Georgia"/>
          </w:rPr>
          <w:t>u</w:t>
        </w:r>
        <w:proofErr w:type="spellEnd"/>
        <w:r w:rsidRPr="00A84CEB">
          <w:rPr>
            <w:rStyle w:val="a6"/>
            <w:rFonts w:ascii="Georgia" w:hAnsi="Georgia"/>
          </w:rPr>
          <w:t>/</w:t>
        </w:r>
        <w:proofErr w:type="spellStart"/>
        <w:r w:rsidRPr="00A84CEB">
          <w:rPr>
            <w:rStyle w:val="a6"/>
            <w:rFonts w:ascii="Georgia" w:hAnsi="Georgia"/>
          </w:rPr>
          <w:t>NzA3MjAyNA==</w:t>
        </w:r>
        <w:proofErr w:type="spellEnd"/>
        <w:r w:rsidRPr="00A84CEB">
          <w:rPr>
            <w:rStyle w:val="a6"/>
            <w:rFonts w:ascii="Georgia" w:hAnsi="Georgia"/>
          </w:rPr>
          <w:t>/</w:t>
        </w:r>
        <w:proofErr w:type="spellStart"/>
        <w:r w:rsidRPr="00A84CEB">
          <w:rPr>
            <w:rStyle w:val="a6"/>
            <w:rFonts w:ascii="Georgia" w:hAnsi="Georgia"/>
          </w:rPr>
          <w:t>2cben</w:t>
        </w:r>
        <w:proofErr w:type="spellEnd"/>
        <w:r w:rsidRPr="00A84CEB">
          <w:rPr>
            <w:rStyle w:val="a6"/>
            <w:rFonts w:ascii="Georgia" w:hAnsi="Georgia"/>
          </w:rPr>
          <w:t>/</w:t>
        </w:r>
      </w:hyperlink>
    </w:p>
    <w:p w:rsidR="00855A88" w:rsidRPr="00855A88" w:rsidRDefault="00855A88" w:rsidP="006416CA">
      <w:pPr>
        <w:pStyle w:val="a3"/>
        <w:jc w:val="both"/>
        <w:rPr>
          <w:rFonts w:ascii="Georgia" w:hAnsi="Georgia"/>
        </w:rPr>
      </w:pPr>
    </w:p>
    <w:p w:rsidR="006416CA" w:rsidRPr="00855A88" w:rsidRDefault="006416CA" w:rsidP="006416CA">
      <w:pPr>
        <w:pStyle w:val="a3"/>
        <w:rPr>
          <w:rFonts w:ascii="Georgia" w:hAnsi="Georgia"/>
        </w:rPr>
      </w:pPr>
    </w:p>
    <w:p w:rsidR="00855A88" w:rsidRPr="00855A88" w:rsidRDefault="00855A88" w:rsidP="006416CA">
      <w:pPr>
        <w:pStyle w:val="a3"/>
        <w:rPr>
          <w:rFonts w:ascii="Georgia" w:hAnsi="Georgia"/>
        </w:rPr>
      </w:pPr>
    </w:p>
    <w:p w:rsidR="006416CA" w:rsidRPr="00855A88" w:rsidRDefault="006416CA" w:rsidP="006416CA">
      <w:pPr>
        <w:pStyle w:val="a3"/>
        <w:jc w:val="both"/>
        <w:rPr>
          <w:rFonts w:ascii="Georgia" w:hAnsi="Georgia"/>
        </w:rPr>
      </w:pPr>
    </w:p>
    <w:sectPr w:rsidR="006416CA" w:rsidRPr="00855A88" w:rsidSect="0055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5CAF"/>
    <w:rsid w:val="00215CAF"/>
    <w:rsid w:val="00386836"/>
    <w:rsid w:val="004F6462"/>
    <w:rsid w:val="00550F7E"/>
    <w:rsid w:val="006416CA"/>
    <w:rsid w:val="006A5F51"/>
    <w:rsid w:val="00855A88"/>
    <w:rsid w:val="00A565D7"/>
    <w:rsid w:val="00AB11F2"/>
    <w:rsid w:val="00C52855"/>
    <w:rsid w:val="00CC1CEA"/>
    <w:rsid w:val="00DA78E5"/>
    <w:rsid w:val="00EC7BDA"/>
    <w:rsid w:val="00F6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5CAF"/>
    <w:rPr>
      <w:b/>
      <w:bCs/>
    </w:rPr>
  </w:style>
  <w:style w:type="character" w:styleId="a5">
    <w:name w:val="Emphasis"/>
    <w:basedOn w:val="a0"/>
    <w:uiPriority w:val="20"/>
    <w:qFormat/>
    <w:rsid w:val="00215CAF"/>
    <w:rPr>
      <w:i/>
      <w:iCs/>
    </w:rPr>
  </w:style>
  <w:style w:type="character" w:styleId="a6">
    <w:name w:val="Hyperlink"/>
    <w:basedOn w:val="a0"/>
    <w:uiPriority w:val="99"/>
    <w:unhideWhenUsed/>
    <w:rsid w:val="00855A8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5A8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rchive.sendpulse.com/u/NzA3MjAyNA==/2cben/" TargetMode="External"/><Relationship Id="rId4" Type="http://schemas.openxmlformats.org/officeDocument/2006/relationships/hyperlink" Target="https://docs.google.com/forms/d/e/1FAIpQLSfFW0JtZq2T40F8jANK2sS21XHDzO_P__hY3tg8qfVVr2M8Zw/viewform?usp=sf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Юдина</dc:creator>
  <cp:lastModifiedBy>hp2</cp:lastModifiedBy>
  <cp:revision>11</cp:revision>
  <dcterms:created xsi:type="dcterms:W3CDTF">2020-09-13T11:12:00Z</dcterms:created>
  <dcterms:modified xsi:type="dcterms:W3CDTF">2020-09-14T09:09:00Z</dcterms:modified>
</cp:coreProperties>
</file>