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058362" w14:textId="77777777" w:rsidR="00B34BFB" w:rsidRDefault="00A94F17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A94F17">
        <w:rPr>
          <w:rFonts w:ascii="Times New Roman" w:hAnsi="Times New Roman" w:cs="Times New Roman"/>
          <w:b/>
          <w:bCs/>
          <w:sz w:val="32"/>
          <w:szCs w:val="32"/>
        </w:rPr>
        <w:t>8 класс</w:t>
      </w:r>
    </w:p>
    <w:p w14:paraId="3D8E0EE8" w14:textId="77777777" w:rsidR="00A94F17" w:rsidRPr="00A94F17" w:rsidRDefault="00A94F17" w:rsidP="00A94F17">
      <w:pPr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u w:val="single"/>
          <w:lang w:eastAsia="ru-RU"/>
        </w:rPr>
      </w:pPr>
      <w:proofErr w:type="spellStart"/>
      <w:r w:rsidRPr="00A94F17"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  <w:t>Хотулаев</w:t>
      </w:r>
      <w:proofErr w:type="spellEnd"/>
      <w:r w:rsidRPr="00A94F17"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  <w:t xml:space="preserve"> Вячеслав Викторович                                                                       </w:t>
      </w:r>
      <w:proofErr w:type="gramStart"/>
      <w:r w:rsidRPr="00A94F17"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  <w:t xml:space="preserve">   </w:t>
      </w:r>
      <w:r w:rsidRPr="00A94F17"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u w:val="single"/>
          <w:lang w:eastAsia="ru-RU"/>
        </w:rPr>
        <w:t>«</w:t>
      </w:r>
      <w:proofErr w:type="gramEnd"/>
      <w:r w:rsidRPr="00A94F17"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u w:val="single"/>
          <w:lang w:eastAsia="ru-RU"/>
        </w:rPr>
        <w:t>Клавдия Шульженко. Жизнь, любовь, песня»</w:t>
      </w:r>
    </w:p>
    <w:p w14:paraId="0DDEBEFD" w14:textId="77777777" w:rsidR="00A94F17" w:rsidRPr="00A94F17" w:rsidRDefault="00A94F17" w:rsidP="00A94F17">
      <w:pPr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A94F17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Клавдия Ивановна Шульженко.</w:t>
      </w:r>
      <w:r w:rsidRPr="00A94F1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 w:rsidRPr="00A94F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военные годы певица дала сотни концертов на фронтах </w:t>
      </w:r>
      <w:hyperlink r:id="rId5" w:tgtFrame="_blank" w:history="1">
        <w:r w:rsidRPr="00A94F17">
          <w:rPr>
            <w:rFonts w:ascii="Times New Roman" w:eastAsia="Times New Roman" w:hAnsi="Times New Roman" w:cs="Times New Roman"/>
            <w:i/>
            <w:iCs/>
            <w:sz w:val="24"/>
            <w:szCs w:val="24"/>
            <w:lang w:eastAsia="ru-RU"/>
          </w:rPr>
          <w:t>Великой Отечественной</w:t>
        </w:r>
      </w:hyperlink>
      <w:r w:rsidRPr="00A94F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и ее «Синий платочек» был символом будущей Победы. Клавдия Шульженко стала одной из самых известных артисток Советского Союза.</w:t>
      </w:r>
      <w:r w:rsidRPr="00A94F17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 xml:space="preserve"> Организованный в 1940-м году джаз-оркестр под управлением Шульженко и </w:t>
      </w:r>
      <w:proofErr w:type="spellStart"/>
      <w:r w:rsidRPr="00A94F17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>Коралли</w:t>
      </w:r>
      <w:proofErr w:type="spellEnd"/>
      <w:r w:rsidRPr="00A94F17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 xml:space="preserve"> стал настоящим фронтовым ансамблем. </w:t>
      </w:r>
      <w:r w:rsidRPr="00A94F17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Ансамбль был прикреплен к Дому Красной Армии. Всех артистов аттестовали как добровольцев, что было правдой. Выдали военную форму. Коллектив </w:t>
      </w:r>
      <w:proofErr w:type="spellStart"/>
      <w:r w:rsidRPr="00A94F17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</w:rPr>
        <w:t>Коралли</w:t>
      </w:r>
      <w:proofErr w:type="spellEnd"/>
      <w:r w:rsidRPr="00A94F17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и Шульженко стал именоваться Ленинградским фронтовым джаз-ансамблем. </w:t>
      </w:r>
      <w:r w:rsidRPr="00A94F17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>Певица выступала перед бойцами и в больничных палатах, и на передовой. Только во время блокады Ленинграда состоялось более 500 концертов. Клавдию Ивановну наградили медалью «За оборону Ленинграда» и орденом Красной Звезды.</w:t>
      </w:r>
    </w:p>
    <w:p w14:paraId="3551A82F" w14:textId="77777777" w:rsidR="00A94F17" w:rsidRPr="00A94F17" w:rsidRDefault="00A94F17" w:rsidP="00A94F17">
      <w:pPr>
        <w:shd w:val="clear" w:color="auto" w:fill="FFFFFF"/>
        <w:spacing w:after="0" w:line="240" w:lineRule="auto"/>
        <w:ind w:firstLine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F17">
        <w:rPr>
          <w:rFonts w:ascii="Times New Roman" w:eastAsia="Times New Roman" w:hAnsi="Times New Roman" w:cs="Times New Roman"/>
          <w:sz w:val="28"/>
          <w:szCs w:val="28"/>
          <w:lang w:eastAsia="ru-RU"/>
        </w:rPr>
        <w:t>…выяснилось, что недостаточно надеть гимнастерку и сапоги, чтобы быть ближе и понятней своим слушателям, зрителям на передовой, которых, возможно, через несколько часов уже не будет в живых. Шульженко поняла это очень быстро. На одном из первых концертов у летчиков ее попросили, чтобы она выступала в своих обычных платьях, как до войны.</w:t>
      </w:r>
      <w:r w:rsidRPr="00A94F17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</w:t>
      </w:r>
      <w:r w:rsidRPr="00A94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Оказалось, что песни с военной тематикой не очень пользуются успехом, а «лирика», где особенно была сильна Шульженко, воспринималась горячо и взволнованно. </w:t>
      </w:r>
    </w:p>
    <w:p w14:paraId="18ADD65D" w14:textId="77777777" w:rsidR="00A94F17" w:rsidRPr="00A94F17" w:rsidRDefault="00A94F17" w:rsidP="00A94F17">
      <w:pPr>
        <w:shd w:val="clear" w:color="auto" w:fill="FFFFFF"/>
        <w:spacing w:after="0" w:line="240" w:lineRule="auto"/>
        <w:ind w:firstLine="225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94F1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A94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начале января их пригласили выступить в цехах Кировского завода. С его самого высокого здания были видны немецкие позиции. Оно и немудрено — до них было по прямой шесть километров.</w:t>
      </w:r>
      <w:r w:rsidRPr="00A94F1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</w:p>
    <w:p w14:paraId="6005659B" w14:textId="77777777" w:rsidR="00A94F17" w:rsidRPr="00A94F17" w:rsidRDefault="00A94F17" w:rsidP="00A94F17">
      <w:pPr>
        <w:shd w:val="clear" w:color="auto" w:fill="FFFFFF"/>
        <w:spacing w:after="0" w:line="240" w:lineRule="auto"/>
        <w:ind w:firstLine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4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…когда перед Шульженко и оркестрантами предстали заводчане с серыми землистыми лицами, сидевшие кто на полу, кто на станках, то их вид уже никого не удивил и не потряс: привыкли. Как и привыкли выступать в холоде. Клавдия уже перестала бояться за связки. Очевидно, у организма есть такие запасы прочности, о каких почти каждый из нас и не подозревает. … город жил — работал, сражался. Артисты выступали. Шостакович работал над своей гениальной Седьмой симфонией. Замечательный поэт Ольга Берггольц читала свои потрясающие стихи по ленинградскому радио, в перерывах, когда метроном отсчитывал секунды затишья…</w:t>
      </w:r>
      <w:r w:rsidRPr="00A94F1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A94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вот цех Кировского завода. Когда-то до войны Клавдия выступала здесь и, как всегда, с большим успехом. Новый концерт. Он проходил в мертвой тишине. Ни единого хлопка. От такого приема становилось еще холодней. Клавдии хотелось плакать, хотелось убежать со сцены, но все же она нашла в себе силы спеть всю программу и, еле сдерживая слезы, сделала свой низкий глубокий </w:t>
      </w:r>
      <w:proofErr w:type="spellStart"/>
      <w:r w:rsidRPr="00A94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шульженковский</w:t>
      </w:r>
      <w:proofErr w:type="spellEnd"/>
      <w:r w:rsidRPr="00A94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поклон.</w:t>
      </w:r>
    </w:p>
    <w:p w14:paraId="4A17D183" w14:textId="77777777" w:rsidR="00A94F17" w:rsidRPr="00A94F17" w:rsidRDefault="00A94F17" w:rsidP="00A94F17">
      <w:pPr>
        <w:shd w:val="clear" w:color="auto" w:fill="FFFFFF"/>
        <w:spacing w:after="0" w:line="240" w:lineRule="auto"/>
        <w:ind w:firstLine="225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94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 выяснилось — не хлопали, потому что берегли силы, ибо некоторые падали прямо у станков, на рабочем месте.</w:t>
      </w:r>
    </w:p>
    <w:p w14:paraId="0ECD5F24" w14:textId="77777777" w:rsidR="00A94F17" w:rsidRPr="00A94F17" w:rsidRDefault="00A94F17" w:rsidP="00A94F17">
      <w:pP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94F1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Ансамбль </w:t>
      </w:r>
      <w:proofErr w:type="spellStart"/>
      <w:r w:rsidRPr="00A94F1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Коралли</w:t>
      </w:r>
      <w:proofErr w:type="spellEnd"/>
      <w:r w:rsidRPr="00A94F1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и Шульженко стал выступать в основном на трассе Ладожского озера. Пожалуй, это было самое горячее место в битве за северную столицу.</w:t>
      </w:r>
    </w:p>
    <w:p w14:paraId="77C7A5AB" w14:textId="77777777" w:rsidR="00A94F17" w:rsidRPr="00A94F17" w:rsidRDefault="00A94F17" w:rsidP="00A94F17">
      <w:pPr>
        <w:shd w:val="clear" w:color="auto" w:fill="FFFFFF"/>
        <w:spacing w:after="0" w:line="240" w:lineRule="auto"/>
        <w:ind w:firstLine="225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94F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Позднее Шульженко вспоминала: «Какие это были дни! За свою жизнь мне довелось петь в сотнях концертов, но оказалось, что аплодисменты небольшой группы слушателей на опушке леса могут заставить биться сердце так жарко и трепетно, как никогда, ни в каком огромном зале…»</w:t>
      </w:r>
    </w:p>
    <w:p w14:paraId="412B76CD" w14:textId="77777777" w:rsidR="00A94F17" w:rsidRPr="00A94F17" w:rsidRDefault="00A94F17" w:rsidP="00A94F17">
      <w:pPr>
        <w:shd w:val="clear" w:color="auto" w:fill="FFFFFF"/>
        <w:spacing w:after="0" w:line="240" w:lineRule="auto"/>
        <w:ind w:firstLine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4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Однажды после концерта, который ей пришлось повторить на следующий день по просьбе командира батальона, к Клавдии Ивановне подошел молодой лейтенант с двумя «кубарями» (погоны, как известно, ввели в 1943 году). Сказал, что его зовут Михаил Максимов и что он написал новые слова на мотив «Синего платочка». …</w:t>
      </w:r>
    </w:p>
    <w:p w14:paraId="3B795CAE" w14:textId="77777777" w:rsidR="00A94F17" w:rsidRPr="00A94F17" w:rsidRDefault="00A94F17" w:rsidP="00A94F17">
      <w:pPr>
        <w:shd w:val="clear" w:color="auto" w:fill="FFFFFF"/>
        <w:spacing w:after="0" w:line="240" w:lineRule="auto"/>
        <w:ind w:firstLine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4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22-летний лейтенант, краснея и запинаясь, предложил ей свои стихи, она ничуть не удивилась и обещала почитать. </w:t>
      </w:r>
    </w:p>
    <w:p w14:paraId="39E5609E" w14:textId="77777777" w:rsidR="00A94F17" w:rsidRPr="00A94F17" w:rsidRDefault="00A94F17" w:rsidP="00A94F17">
      <w:pPr>
        <w:shd w:val="clear" w:color="auto" w:fill="FFFFFF"/>
        <w:spacing w:after="0" w:line="240" w:lineRule="auto"/>
        <w:ind w:firstLine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4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Вечером того же дня в части, где служил Максимов, она исполнила песню Е. Петербургского на слова Максимова «Синий платочек». </w:t>
      </w:r>
    </w:p>
    <w:p w14:paraId="2FB86C55" w14:textId="77777777" w:rsidR="00A94F17" w:rsidRPr="00A94F17" w:rsidRDefault="00A94F17" w:rsidP="00A94F17">
      <w:pPr>
        <w:shd w:val="clear" w:color="auto" w:fill="FFFFFF"/>
        <w:spacing w:after="0" w:line="240" w:lineRule="auto"/>
        <w:ind w:firstLine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4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неделю о песне знал весь Волховский фронт. Через два месяца — вся передовая, от Кавказа до Мурманска, и весь тыл.</w:t>
      </w:r>
    </w:p>
    <w:p w14:paraId="5120D80A" w14:textId="77777777" w:rsidR="00A94F17" w:rsidRPr="00A94F17" w:rsidRDefault="00A94F17" w:rsidP="00A94F17">
      <w:pPr>
        <w:shd w:val="clear" w:color="auto" w:fill="FFFFFF"/>
        <w:spacing w:after="0" w:line="240" w:lineRule="auto"/>
        <w:ind w:firstLine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4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Сюжет песни прост и чист, как ручей. То, что в нем рассказывалось, происходило с каждым. Так же, как и каждый, кто ее слушал, надеялся, что ему повезет, и что он-то точно останется жив, и снова встретится со своей девушкой. </w:t>
      </w:r>
    </w:p>
    <w:p w14:paraId="740CC555" w14:textId="77777777" w:rsidR="00A94F17" w:rsidRPr="00A94F17" w:rsidRDefault="00A94F17" w:rsidP="00A94F17">
      <w:pPr>
        <w:shd w:val="clear" w:color="auto" w:fill="FFFFFF"/>
        <w:spacing w:after="0" w:line="240" w:lineRule="auto"/>
        <w:ind w:firstLine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4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…люди шли в атаку (это известный случай), когда командир роты, 20-летний выпускник военного училища, поднял на штыке кусок синего полотна и с криком «За синий платочек!» устремился на немцев и увлек за собой роту. Было и такое.</w:t>
      </w:r>
    </w:p>
    <w:p w14:paraId="28FB3595" w14:textId="77777777" w:rsidR="00A94F17" w:rsidRPr="00A94F17" w:rsidRDefault="00A94F17" w:rsidP="00A94F17">
      <w:pPr>
        <w:shd w:val="clear" w:color="auto" w:fill="FFFFFF"/>
        <w:spacing w:after="0" w:line="240" w:lineRule="auto"/>
        <w:ind w:firstLine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4F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«Синий платочек» по своей популярности и фантастически точному попаданию в атмосферу времени, сознание народа намного опередил многие действительно хорошие песни военных лет. Кто-то из журналистов написал, что, если бы Шульженко за весь свой 60-летний путь на эстраде исполнила только один «Синий платочек», она бы уже обессмертила себя.</w:t>
      </w:r>
    </w:p>
    <w:p w14:paraId="48435797" w14:textId="77777777" w:rsidR="00A94F17" w:rsidRDefault="00A94F17" w:rsidP="00A94F17">
      <w:pPr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A94F17">
        <w:rPr>
          <w:rFonts w:ascii="Times New Roman" w:eastAsia="Calibri" w:hAnsi="Times New Roman" w:cs="Times New Roman"/>
          <w:i/>
          <w:sz w:val="24"/>
          <w:szCs w:val="24"/>
          <w:u w:val="single"/>
        </w:rPr>
        <w:t>Слушать песни: «Синий платочек», «Где же вы теперь, друзья-однополчане?», «Последний бой»</w:t>
      </w:r>
    </w:p>
    <w:p w14:paraId="5A841A1D" w14:textId="77777777" w:rsidR="008C790C" w:rsidRPr="008C790C" w:rsidRDefault="008C790C" w:rsidP="00A94F17">
      <w:pPr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8C790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2. История фронтовой песни. «Походная».</w:t>
      </w:r>
    </w:p>
    <w:p w14:paraId="18EAB7B5" w14:textId="77777777" w:rsidR="008C790C" w:rsidRPr="008C790C" w:rsidRDefault="008C790C" w:rsidP="008C790C">
      <w:pPr>
        <w:shd w:val="clear" w:color="auto" w:fill="FFFFFF"/>
        <w:spacing w:after="225" w:line="315" w:lineRule="atLeast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военные</w:t>
      </w:r>
      <w:r w:rsidRPr="008C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дни перед воинами, отправлявшимися на фронт, выступали и артисты хора имени М. Пятницкого, в репертуаре которого была песня, написанная стихи Исаковского композитором Владимиром Захаровым.</w:t>
      </w:r>
    </w:p>
    <w:p w14:paraId="7F96672D" w14:textId="77777777" w:rsidR="008C790C" w:rsidRPr="008C790C" w:rsidRDefault="008C790C" w:rsidP="008C790C">
      <w:pPr>
        <w:shd w:val="clear" w:color="auto" w:fill="FFFFFF"/>
        <w:spacing w:after="225" w:line="315" w:lineRule="atLeast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«Не могу равнодушно слушать песню «Походная», — вспоминал один из руководителей этого прославленного художественного коллектива Петр Михайлович Казьмин. — Эта песня овеяна дыханием первых дней войны… Она всегда напоминает мне затемненные, настороженные московские улицы, окна домов с белыми бумажными полосками на стеклах, военные грузовики с зелеными ветками, вокзалы, заполненные народом. Тут и кадровые части, тут и толпы людей, только что прибывших из деревень, запыленных, небритых, с мешками за плечами. В это время школы были заняты под призывные пункты. Нам нередко приходилось выступать в коридорах школ. Выступали по два, по три раза в день. Из призывных пунктов переезжали на вокзалы, пели:</w:t>
      </w:r>
    </w:p>
    <w:tbl>
      <w:tblPr>
        <w:tblW w:w="0" w:type="auto"/>
        <w:jc w:val="center"/>
        <w:shd w:val="clear" w:color="auto" w:fill="FFFFFF"/>
        <w:tblCellMar>
          <w:top w:w="10" w:type="dxa"/>
          <w:left w:w="10" w:type="dxa"/>
          <w:bottom w:w="10" w:type="dxa"/>
          <w:right w:w="10" w:type="dxa"/>
        </w:tblCellMar>
        <w:tblLook w:val="04A0" w:firstRow="1" w:lastRow="0" w:firstColumn="1" w:lastColumn="0" w:noHBand="0" w:noVBand="1"/>
      </w:tblPr>
      <w:tblGrid>
        <w:gridCol w:w="9638"/>
      </w:tblGrid>
      <w:tr w:rsidR="008C790C" w:rsidRPr="008C790C" w14:paraId="713645DC" w14:textId="77777777" w:rsidTr="0079119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801340A" w14:textId="77777777" w:rsidR="008C790C" w:rsidRPr="008C790C" w:rsidRDefault="008C790C" w:rsidP="008C790C">
            <w:pPr>
              <w:spacing w:after="225" w:line="315" w:lineRule="atLeas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C790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На заре, девчата, выходите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</w:t>
            </w:r>
            <w:r w:rsidRPr="008C790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Комсомольский провожать отряд.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</w:t>
            </w:r>
            <w:r w:rsidR="0031606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</w:t>
            </w:r>
            <w:r w:rsidRPr="008C790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Вы без нас, девчата, не грустите, —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 </w:t>
            </w:r>
            <w:r w:rsidRPr="008C790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Мы придем с победою назад…</w:t>
            </w:r>
          </w:p>
        </w:tc>
      </w:tr>
    </w:tbl>
    <w:p w14:paraId="4A230E25" w14:textId="77777777" w:rsidR="008C790C" w:rsidRPr="008C790C" w:rsidRDefault="008C790C" w:rsidP="008C790C">
      <w:pPr>
        <w:shd w:val="clear" w:color="auto" w:fill="FFFFFF"/>
        <w:spacing w:after="225" w:line="315" w:lineRule="atLeast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Особой тревогой были заполнены вечера. Света нет. Улицы большого города в темноте. Хорошо, что ночи коротки. Не хотелось вечерами забираться далеко от дома. Не сразу засыпали. Долго обсуждали последние известия с фронта. А на другой день в полдень — снова на вокзалах, на призывных пунктах».</w:t>
      </w:r>
    </w:p>
    <w:p w14:paraId="3DE279C8" w14:textId="77777777" w:rsidR="008C790C" w:rsidRPr="008C790C" w:rsidRDefault="008C790C" w:rsidP="008C790C">
      <w:pPr>
        <w:shd w:val="clear" w:color="auto" w:fill="FFFFFF"/>
        <w:spacing w:after="225" w:line="315" w:lineRule="atLeast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все-таки наибольшую известность и самое широкое распространение в годы войны получила песня, музыку которой к этим же стихам Исаковского сочинил композитор Матвей </w:t>
      </w:r>
      <w:proofErr w:type="spellStart"/>
      <w:r w:rsidRPr="008C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Блантер</w:t>
      </w:r>
      <w:proofErr w:type="spellEnd"/>
      <w:r w:rsidRPr="008C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Она-то и вошла в песенную антологию военных лет. Впервые ноты ее были опубликованы в сборнике «В бой за Родину!», выпущенном Воениздатом НКО СССР и </w:t>
      </w:r>
      <w:proofErr w:type="spellStart"/>
      <w:r w:rsidRPr="008C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Музгизом</w:t>
      </w:r>
      <w:proofErr w:type="spellEnd"/>
      <w:r w:rsidRPr="008C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осенью 1941 года. Тогда же песня «До свиданья, города и хаты» М. </w:t>
      </w:r>
      <w:proofErr w:type="spellStart"/>
      <w:r w:rsidRPr="008C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Блантера</w:t>
      </w:r>
      <w:proofErr w:type="spellEnd"/>
      <w:r w:rsidRPr="008C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М. Исаковского была разучена хором и оркестром под управлением военного дирижера и композитора Семена Александровича Чернецкого, в этом же исполнении она была записана и на грампластинку. Запевал песню солист Большого театра Петр </w:t>
      </w:r>
      <w:proofErr w:type="spellStart"/>
      <w:r w:rsidRPr="008C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Киричек</w:t>
      </w:r>
      <w:proofErr w:type="spellEnd"/>
      <w:r w:rsidRPr="008C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Сведения эти сообщила газета «Вечерняя Москва» от 7 октября 1941 года в заметке «Боевые песни в граммофонной записи». Не последнюю роль в успехе </w:t>
      </w:r>
      <w:proofErr w:type="spellStart"/>
      <w:r w:rsidRPr="008C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блантеровского</w:t>
      </w:r>
      <w:proofErr w:type="spellEnd"/>
      <w:r w:rsidRPr="008C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варианта песни сыграли блестящее исполнение и трактовка ее прославленным Краснознаменным ансамблем под управлением А. В. Александрова</w:t>
      </w:r>
      <w:r w:rsidRPr="008C79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8C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репертуаре этого коллектива песня «До свиданья, города и хаты» звучит по сей день.</w:t>
      </w:r>
    </w:p>
    <w:p w14:paraId="3466CD6A" w14:textId="77777777" w:rsidR="008C790C" w:rsidRPr="008C790C" w:rsidRDefault="008C790C" w:rsidP="008C79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9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До свиданья, города и хаты</w:t>
      </w:r>
      <w:r w:rsidRPr="008C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C79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Музыка: М. </w:t>
      </w:r>
      <w:proofErr w:type="spellStart"/>
      <w:r w:rsidRPr="008C79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Блантер</w:t>
      </w:r>
      <w:proofErr w:type="spellEnd"/>
      <w:r w:rsidRPr="008C79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Слова: М. Исаковский</w:t>
      </w:r>
    </w:p>
    <w:tbl>
      <w:tblPr>
        <w:tblW w:w="0" w:type="auto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0"/>
      </w:tblGrid>
      <w:tr w:rsidR="008C790C" w:rsidRPr="008C790C" w14:paraId="364B9FF4" w14:textId="77777777" w:rsidTr="0079119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66E33A97" w14:textId="77777777" w:rsidR="008C790C" w:rsidRPr="008C790C" w:rsidRDefault="008C790C" w:rsidP="007911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9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свиданья, города и хаты,</w:t>
            </w:r>
            <w:r w:rsidRPr="008C79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Нас дорога дальняя зовет,</w:t>
            </w:r>
            <w:r w:rsidRPr="008C79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Молодые, смелые ребята,</w:t>
            </w:r>
            <w:r w:rsidRPr="008C79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заре уходим мы в поход.</w:t>
            </w:r>
            <w:r w:rsidRPr="008C79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C79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заре девчата выходите</w:t>
            </w:r>
            <w:r w:rsidRPr="008C79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Комсомольский провожать отряд</w:t>
            </w:r>
            <w:r w:rsidRPr="008C79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Вы без нас, девчата не грустите -</w:t>
            </w:r>
            <w:r w:rsidRPr="008C79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Мы с победою придем назад!</w:t>
            </w:r>
            <w:r w:rsidRPr="008C79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C79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Грозной силой на земле и в море</w:t>
            </w:r>
            <w:r w:rsidRPr="008C79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Встретим мы непрошенных гостей.</w:t>
            </w:r>
            <w:r w:rsidRPr="008C79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фашистской кровожадной своре</w:t>
            </w:r>
            <w:r w:rsidRPr="008C79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собрать вовек своих костей.</w:t>
            </w:r>
            <w:r w:rsidRPr="008C79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C79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Мы развеем вражеские тучи,</w:t>
            </w:r>
            <w:r w:rsidRPr="008C79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Разметем преграды на пути</w:t>
            </w:r>
            <w:r w:rsidRPr="008C79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C79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 врагу от смерти неминучей</w:t>
            </w:r>
            <w:r w:rsidRPr="008C79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От своей могилы не уйти!</w:t>
            </w:r>
            <w:r w:rsidRPr="008C79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C79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Наступил великий час расплаты</w:t>
            </w:r>
            <w:r w:rsidRPr="008C79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Нам вручил оружие народ -</w:t>
            </w:r>
            <w:r w:rsidRPr="008C79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До свиданья, города и хаты,</w:t>
            </w:r>
            <w:r w:rsidRPr="008C79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заре уходим мы в поход!</w:t>
            </w:r>
          </w:p>
        </w:tc>
      </w:tr>
    </w:tbl>
    <w:p w14:paraId="0E44191A" w14:textId="77777777" w:rsidR="008C790C" w:rsidRPr="00A94F17" w:rsidRDefault="0031606F" w:rsidP="00A94F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                                                            </w:t>
      </w:r>
      <w:r w:rsidR="008C790C" w:rsidRPr="008C79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1941</w:t>
      </w:r>
    </w:p>
    <w:p w14:paraId="2C8FEC16" w14:textId="77777777" w:rsidR="00AB6C25" w:rsidRPr="00641C84" w:rsidRDefault="00AB6C25" w:rsidP="00AB6C2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A3EE1">
        <w:rPr>
          <w:rFonts w:ascii="Times New Roman" w:hAnsi="Times New Roman" w:cs="Times New Roman"/>
          <w:b/>
          <w:bCs/>
          <w:sz w:val="28"/>
          <w:szCs w:val="28"/>
        </w:rPr>
        <w:t>При подготовке к выполнению одного из заданий (на выбор из трёх) необходимо</w:t>
      </w:r>
      <w:r w:rsidRPr="00641C84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14:paraId="2632D551" w14:textId="77777777" w:rsidR="004D4E62" w:rsidRPr="004D4E62" w:rsidRDefault="004D4E62" w:rsidP="004D4E62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0" w:name="_Hlk32405468"/>
      <w:r w:rsidRPr="004D4E6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Для того, что бы выполнить задание, </w:t>
      </w:r>
      <w:proofErr w:type="gramStart"/>
      <w:r w:rsidRPr="004D4E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необходимо  провести</w:t>
      </w:r>
      <w:proofErr w:type="gramEnd"/>
      <w:r w:rsidRPr="004D4E6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небольшое исследование. Посмотреть фотографии военной хроники, рассказывающие о </w:t>
      </w:r>
      <w:proofErr w:type="gramStart"/>
      <w:r w:rsidRPr="004D4E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выступлении  фронтовых</w:t>
      </w:r>
      <w:proofErr w:type="gramEnd"/>
      <w:r w:rsidRPr="004D4E6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бригад артистов, музыкальных ансамблей на фронте. обратить внимание как одеты артисты, а как солдаты. Изучить фронтовую одежду, военную технику, времён Великой Отечественной войны. Подумать, как можно изобразить много людей. Идёт концерт, на войне, в военных условиях. Надо продумать композицию, что главное, а что второстепенное. Сделать зарисовки с композиционными поисками наиболее ярко раскрывающих труд этих замечательных людей, поднимающих настроение и боевой дух солдат.</w:t>
      </w:r>
    </w:p>
    <w:bookmarkEnd w:id="0"/>
    <w:p w14:paraId="25603599" w14:textId="6886BA45" w:rsidR="00AB6C25" w:rsidRDefault="00AB6C25" w:rsidP="00AB6C25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32C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Прочитать внимательно текст песни «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 свиданья города и хаты</w:t>
      </w:r>
      <w:r w:rsidRPr="00232C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подумать, как</w:t>
      </w:r>
      <w:r w:rsidRPr="00232C1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можно </w:t>
      </w:r>
      <w:r w:rsidRPr="00232C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изобрази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ть</w:t>
      </w:r>
      <w:r w:rsidRPr="00232C1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проводы молодых бойцов на фронт, расставание</w:t>
      </w:r>
      <w:r w:rsidRPr="00232C1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 семьёй, товарищами.</w:t>
      </w:r>
    </w:p>
    <w:p w14:paraId="2B59EBF9" w14:textId="46B271C9" w:rsidR="00527A0B" w:rsidRDefault="004C446A" w:rsidP="00527A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Дополнительный материал для подготовки</w:t>
      </w:r>
      <w:r w:rsidR="00527A0B">
        <w:rPr>
          <w:rFonts w:ascii="Times New Roman" w:hAnsi="Times New Roman" w:cs="Times New Roman"/>
          <w:sz w:val="28"/>
          <w:szCs w:val="28"/>
        </w:rPr>
        <w:t>:</w:t>
      </w:r>
    </w:p>
    <w:p w14:paraId="0E186691" w14:textId="59238751" w:rsidR="008C25D1" w:rsidRDefault="008C25D1" w:rsidP="008C25D1"/>
    <w:p w14:paraId="430B0292" w14:textId="79A2803D" w:rsidR="008C25D1" w:rsidRPr="008C25D1" w:rsidRDefault="004D4E62" w:rsidP="008C25D1">
      <w:r>
        <w:rPr>
          <w:noProof/>
        </w:rPr>
        <w:drawing>
          <wp:anchor distT="0" distB="0" distL="114300" distR="114300" simplePos="0" relativeHeight="251660288" behindDoc="0" locked="0" layoutInCell="1" allowOverlap="1" wp14:anchorId="0B7B7910" wp14:editId="0F4BC2C9">
            <wp:simplePos x="0" y="0"/>
            <wp:positionH relativeFrom="column">
              <wp:posOffset>934085</wp:posOffset>
            </wp:positionH>
            <wp:positionV relativeFrom="paragraph">
              <wp:posOffset>4445</wp:posOffset>
            </wp:positionV>
            <wp:extent cx="4791710" cy="3099435"/>
            <wp:effectExtent l="0" t="0" r="8890" b="57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641BB" w14:textId="020CACA1" w:rsidR="00527A0B" w:rsidRDefault="00527A0B" w:rsidP="00527A0B">
      <w:pPr>
        <w:rPr>
          <w:rFonts w:ascii="Times New Roman" w:hAnsi="Times New Roman" w:cs="Times New Roman"/>
          <w:sz w:val="28"/>
          <w:szCs w:val="28"/>
        </w:rPr>
      </w:pPr>
    </w:p>
    <w:p w14:paraId="015AC787" w14:textId="10DE6D7B" w:rsidR="00527A0B" w:rsidRDefault="00527A0B" w:rsidP="00527A0B">
      <w:pPr>
        <w:rPr>
          <w:rFonts w:ascii="Times New Roman" w:hAnsi="Times New Roman" w:cs="Times New Roman"/>
          <w:sz w:val="28"/>
          <w:szCs w:val="28"/>
        </w:rPr>
      </w:pPr>
    </w:p>
    <w:p w14:paraId="63960B18" w14:textId="325B74F4" w:rsidR="000E5E1F" w:rsidRDefault="000E5E1F" w:rsidP="00527A0B">
      <w:pPr>
        <w:rPr>
          <w:rFonts w:ascii="Times New Roman" w:hAnsi="Times New Roman" w:cs="Times New Roman"/>
          <w:sz w:val="28"/>
          <w:szCs w:val="28"/>
        </w:rPr>
      </w:pPr>
    </w:p>
    <w:p w14:paraId="0F007516" w14:textId="3A48CB44" w:rsidR="000E5E1F" w:rsidRDefault="000E5E1F" w:rsidP="00527A0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A632CE" wp14:editId="6B50A10F">
            <wp:extent cx="4114800" cy="27678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165" cy="278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F31F5" w14:textId="18BC7746" w:rsidR="000E5E1F" w:rsidRDefault="000E5E1F" w:rsidP="00527A0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8F8487B" wp14:editId="0D9BE43E">
            <wp:extent cx="4521200" cy="3096539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51" cy="309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11CD7" w14:textId="37DC26A9" w:rsidR="00527A0B" w:rsidRDefault="007F1FC8" w:rsidP="00527A0B">
      <w:pPr>
        <w:rPr>
          <w:rFonts w:ascii="Times New Roman" w:hAnsi="Times New Roman" w:cs="Times New Roman"/>
          <w:sz w:val="28"/>
          <w:szCs w:val="28"/>
        </w:rPr>
      </w:pPr>
      <w:r w:rsidRPr="007F1FC8">
        <w:rPr>
          <w:noProof/>
        </w:rPr>
        <w:drawing>
          <wp:inline distT="0" distB="0" distL="0" distR="0" wp14:anchorId="700BA0E6" wp14:editId="23A65B8A">
            <wp:extent cx="4385733" cy="301376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1349" cy="303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40521" w14:textId="6B155E89" w:rsidR="007F1FC8" w:rsidRDefault="007F1FC8" w:rsidP="00527A0B">
      <w:pPr>
        <w:rPr>
          <w:rFonts w:ascii="Times New Roman" w:hAnsi="Times New Roman" w:cs="Times New Roman"/>
          <w:sz w:val="28"/>
          <w:szCs w:val="28"/>
        </w:rPr>
      </w:pPr>
    </w:p>
    <w:p w14:paraId="2DD89B64" w14:textId="6E30FF1C" w:rsidR="007F1FC8" w:rsidRDefault="007F1FC8" w:rsidP="00527A0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75532AC" wp14:editId="35F40A04">
            <wp:extent cx="4792133" cy="2311044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082" cy="233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7D632" w14:textId="7B7C5B97" w:rsidR="007F1FC8" w:rsidRDefault="007F1FC8" w:rsidP="00527A0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E2C6750" wp14:editId="51549B6F">
            <wp:simplePos x="0" y="0"/>
            <wp:positionH relativeFrom="column">
              <wp:posOffset>2519891</wp:posOffset>
            </wp:positionH>
            <wp:positionV relativeFrom="paragraph">
              <wp:posOffset>312208</wp:posOffset>
            </wp:positionV>
            <wp:extent cx="3183466" cy="1973564"/>
            <wp:effectExtent l="0" t="0" r="0" b="825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466" cy="197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7051932" wp14:editId="3349F5B8">
            <wp:simplePos x="0" y="0"/>
            <wp:positionH relativeFrom="margin">
              <wp:align>left</wp:align>
            </wp:positionH>
            <wp:positionV relativeFrom="paragraph">
              <wp:posOffset>337396</wp:posOffset>
            </wp:positionV>
            <wp:extent cx="2039236" cy="2675466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236" cy="267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4A74A6" w14:textId="6CD2AF4E" w:rsidR="007F1FC8" w:rsidRDefault="007F1FC8" w:rsidP="007F1FC8">
      <w:pPr>
        <w:rPr>
          <w:rFonts w:ascii="Times New Roman" w:hAnsi="Times New Roman" w:cs="Times New Roman"/>
          <w:sz w:val="28"/>
          <w:szCs w:val="28"/>
        </w:rPr>
      </w:pPr>
    </w:p>
    <w:p w14:paraId="699C427D" w14:textId="04D48167" w:rsidR="007F1FC8" w:rsidRDefault="007F1FC8" w:rsidP="007F1FC8">
      <w:pPr>
        <w:rPr>
          <w:rFonts w:ascii="Times New Roman" w:hAnsi="Times New Roman" w:cs="Times New Roman"/>
          <w:sz w:val="28"/>
          <w:szCs w:val="28"/>
        </w:rPr>
      </w:pPr>
    </w:p>
    <w:p w14:paraId="67750270" w14:textId="0EEB8178" w:rsidR="007F1FC8" w:rsidRDefault="007F1FC8" w:rsidP="007F1FC8">
      <w:pPr>
        <w:rPr>
          <w:rFonts w:ascii="Times New Roman" w:hAnsi="Times New Roman" w:cs="Times New Roman"/>
          <w:sz w:val="28"/>
          <w:szCs w:val="28"/>
        </w:rPr>
      </w:pPr>
    </w:p>
    <w:p w14:paraId="7BD298F4" w14:textId="5942C9F7" w:rsidR="007F1FC8" w:rsidRDefault="007F1FC8" w:rsidP="007F1FC8">
      <w:pPr>
        <w:rPr>
          <w:rFonts w:ascii="Times New Roman" w:hAnsi="Times New Roman" w:cs="Times New Roman"/>
          <w:sz w:val="28"/>
          <w:szCs w:val="28"/>
        </w:rPr>
      </w:pPr>
    </w:p>
    <w:p w14:paraId="724AF659" w14:textId="40D9AA92" w:rsidR="007F1FC8" w:rsidRDefault="007F1FC8" w:rsidP="007F1FC8">
      <w:pPr>
        <w:rPr>
          <w:rFonts w:ascii="Times New Roman" w:hAnsi="Times New Roman" w:cs="Times New Roman"/>
          <w:sz w:val="28"/>
          <w:szCs w:val="28"/>
        </w:rPr>
      </w:pPr>
    </w:p>
    <w:p w14:paraId="79716ECA" w14:textId="0FB42DBA" w:rsidR="007F1FC8" w:rsidRDefault="007F1FC8" w:rsidP="007F1FC8">
      <w:pPr>
        <w:rPr>
          <w:rFonts w:ascii="Times New Roman" w:hAnsi="Times New Roman" w:cs="Times New Roman"/>
          <w:sz w:val="28"/>
          <w:szCs w:val="28"/>
        </w:rPr>
      </w:pPr>
    </w:p>
    <w:p w14:paraId="0E4AF33E" w14:textId="6C624D9D" w:rsidR="007F1FC8" w:rsidRDefault="007F1FC8" w:rsidP="007F1FC8">
      <w:pPr>
        <w:rPr>
          <w:rFonts w:ascii="Times New Roman" w:hAnsi="Times New Roman" w:cs="Times New Roman"/>
          <w:sz w:val="28"/>
          <w:szCs w:val="28"/>
        </w:rPr>
      </w:pPr>
    </w:p>
    <w:p w14:paraId="124873CD" w14:textId="7B5EA637" w:rsidR="007F1FC8" w:rsidRDefault="00224B7F" w:rsidP="007F1FC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F1FC8" w:rsidRPr="00224B7F">
        <w:rPr>
          <w:rFonts w:ascii="Times New Roman" w:hAnsi="Times New Roman" w:cs="Times New Roman"/>
          <w:sz w:val="32"/>
          <w:szCs w:val="32"/>
        </w:rPr>
        <w:t xml:space="preserve">Поёт </w:t>
      </w:r>
      <w:r w:rsidRPr="00224B7F">
        <w:rPr>
          <w:rFonts w:ascii="Times New Roman" w:hAnsi="Times New Roman" w:cs="Times New Roman"/>
          <w:sz w:val="32"/>
          <w:szCs w:val="32"/>
        </w:rPr>
        <w:t>Клавдия Ивановна Шульженко</w:t>
      </w:r>
    </w:p>
    <w:p w14:paraId="791B8489" w14:textId="2FB88603" w:rsidR="004C446A" w:rsidRDefault="004C446A" w:rsidP="007F1FC8">
      <w:pPr>
        <w:rPr>
          <w:rFonts w:ascii="Times New Roman" w:hAnsi="Times New Roman" w:cs="Times New Roman"/>
          <w:sz w:val="32"/>
          <w:szCs w:val="32"/>
        </w:rPr>
      </w:pPr>
    </w:p>
    <w:p w14:paraId="3C221E85" w14:textId="77777777" w:rsidR="004C446A" w:rsidRPr="004C446A" w:rsidRDefault="004C446A" w:rsidP="004C446A">
      <w:pPr>
        <w:pStyle w:val="a3"/>
        <w:rPr>
          <w:rFonts w:ascii="Times New Roman" w:hAnsi="Times New Roman" w:cs="Times New Roman"/>
          <w:sz w:val="32"/>
          <w:szCs w:val="32"/>
        </w:rPr>
      </w:pPr>
      <w:bookmarkStart w:id="1" w:name="_GoBack"/>
      <w:bookmarkEnd w:id="1"/>
    </w:p>
    <w:sectPr w:rsidR="004C446A" w:rsidRPr="004C446A" w:rsidSect="0031606F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A713E7"/>
    <w:multiLevelType w:val="hybridMultilevel"/>
    <w:tmpl w:val="96584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FC3606"/>
    <w:multiLevelType w:val="hybridMultilevel"/>
    <w:tmpl w:val="2A5EAC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D7264C"/>
    <w:multiLevelType w:val="hybridMultilevel"/>
    <w:tmpl w:val="F97492A0"/>
    <w:lvl w:ilvl="0" w:tplc="F67231C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6EFF70E7"/>
    <w:multiLevelType w:val="hybridMultilevel"/>
    <w:tmpl w:val="72580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F17"/>
    <w:rsid w:val="000E5E1F"/>
    <w:rsid w:val="00224B7F"/>
    <w:rsid w:val="0031606F"/>
    <w:rsid w:val="004C446A"/>
    <w:rsid w:val="004D4E62"/>
    <w:rsid w:val="00527A0B"/>
    <w:rsid w:val="006B1EC2"/>
    <w:rsid w:val="00717328"/>
    <w:rsid w:val="007F1FC8"/>
    <w:rsid w:val="008C25D1"/>
    <w:rsid w:val="008C790C"/>
    <w:rsid w:val="00A94F17"/>
    <w:rsid w:val="00AB6C25"/>
    <w:rsid w:val="00B34BFB"/>
    <w:rsid w:val="00D654AC"/>
    <w:rsid w:val="00DE0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A3F3E"/>
  <w15:chartTrackingRefBased/>
  <w15:docId w15:val="{A0FD14F0-170C-40E1-963C-A4C43E64F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C25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4F1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C25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culture.ru/materials/253359/velikaya-otechestvennaya-voina-istoriya-i-kultura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1367</Words>
  <Characters>7796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Oksana</cp:lastModifiedBy>
  <cp:revision>8</cp:revision>
  <dcterms:created xsi:type="dcterms:W3CDTF">2020-02-03T21:50:00Z</dcterms:created>
  <dcterms:modified xsi:type="dcterms:W3CDTF">2020-02-12T10:14:00Z</dcterms:modified>
</cp:coreProperties>
</file>