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0" w:rsidRPr="008559EA" w:rsidRDefault="00747D60" w:rsidP="008559EA">
      <w:pPr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559EA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747D60" w:rsidRPr="008559EA" w:rsidRDefault="00747D60" w:rsidP="008559EA">
      <w:pPr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559EA">
        <w:rPr>
          <w:rFonts w:ascii="Times New Roman" w:hAnsi="Times New Roman"/>
          <w:b/>
          <w:sz w:val="28"/>
          <w:szCs w:val="28"/>
        </w:rPr>
        <w:t>ГАОУ ВО МИОО</w:t>
      </w:r>
    </w:p>
    <w:p w:rsidR="00747D60" w:rsidRPr="008559EA" w:rsidRDefault="00747D60" w:rsidP="008559EA">
      <w:pPr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559EA">
        <w:rPr>
          <w:rFonts w:ascii="Times New Roman" w:hAnsi="Times New Roman"/>
          <w:b/>
          <w:sz w:val="28"/>
          <w:szCs w:val="28"/>
        </w:rPr>
        <w:t xml:space="preserve">ЦЕНТР НЕПРЕРЫВНОГО ХУДОЖЕСТВЕННОГО ОБРАЗОВАНИЯ </w:t>
      </w:r>
    </w:p>
    <w:p w:rsidR="008559EA" w:rsidRDefault="008559EA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8559EA" w:rsidRPr="00AF55AB" w:rsidRDefault="008559EA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5573C4" w:rsidRPr="00AF55AB" w:rsidRDefault="005573C4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8559EA" w:rsidRPr="00AF55AB" w:rsidRDefault="008559EA" w:rsidP="005573C4">
      <w:pPr>
        <w:spacing w:after="0" w:line="384" w:lineRule="atLeast"/>
        <w:rPr>
          <w:rFonts w:ascii="Times New Roman" w:hAnsi="Times New Roman"/>
          <w:b/>
          <w:sz w:val="36"/>
          <w:szCs w:val="36"/>
        </w:rPr>
      </w:pPr>
    </w:p>
    <w:p w:rsidR="00A71031" w:rsidRPr="00AF55AB" w:rsidRDefault="00A71031" w:rsidP="008559EA">
      <w:pPr>
        <w:spacing w:after="0" w:line="38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5573C4" w:rsidRPr="00AF55AB" w:rsidRDefault="005573C4" w:rsidP="008559EA">
      <w:pPr>
        <w:spacing w:after="0" w:line="38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5573C4" w:rsidRPr="00AF55AB" w:rsidRDefault="005573C4" w:rsidP="008559EA">
      <w:pPr>
        <w:spacing w:after="0" w:line="384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8559EA" w:rsidRDefault="002B3F0D" w:rsidP="008559EA">
      <w:pPr>
        <w:spacing w:after="0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F6339D">
        <w:rPr>
          <w:rFonts w:ascii="Times New Roman" w:hAnsi="Times New Roman"/>
          <w:b/>
          <w:sz w:val="36"/>
          <w:szCs w:val="36"/>
          <w:lang w:val="en-US"/>
        </w:rPr>
        <w:t>X</w:t>
      </w:r>
      <w:r w:rsidR="009C710D" w:rsidRPr="00F6339D">
        <w:rPr>
          <w:rFonts w:ascii="Times New Roman" w:hAnsi="Times New Roman"/>
          <w:b/>
          <w:sz w:val="36"/>
          <w:szCs w:val="36"/>
          <w:lang w:val="en-US"/>
        </w:rPr>
        <w:t>XII</w:t>
      </w:r>
      <w:r w:rsidR="008559EA">
        <w:rPr>
          <w:rFonts w:ascii="Times New Roman" w:hAnsi="Times New Roman"/>
          <w:b/>
          <w:sz w:val="36"/>
          <w:szCs w:val="36"/>
        </w:rPr>
        <w:t>-</w:t>
      </w:r>
      <w:r w:rsidR="00705D75">
        <w:rPr>
          <w:rFonts w:ascii="Times New Roman" w:hAnsi="Times New Roman"/>
          <w:b/>
          <w:sz w:val="36"/>
          <w:szCs w:val="36"/>
        </w:rPr>
        <w:t>о</w:t>
      </w:r>
      <w:r w:rsidR="008559EA">
        <w:rPr>
          <w:rFonts w:ascii="Times New Roman" w:hAnsi="Times New Roman"/>
          <w:b/>
          <w:sz w:val="36"/>
          <w:szCs w:val="36"/>
        </w:rPr>
        <w:t>й Ежегодный</w:t>
      </w:r>
    </w:p>
    <w:p w:rsidR="000A4BD6" w:rsidRPr="00F6339D" w:rsidRDefault="009C710D" w:rsidP="008559EA">
      <w:pPr>
        <w:spacing w:after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F6339D">
        <w:rPr>
          <w:rFonts w:ascii="Times New Roman" w:hAnsi="Times New Roman"/>
          <w:b/>
          <w:sz w:val="36"/>
          <w:szCs w:val="36"/>
        </w:rPr>
        <w:t>педагогический форум</w:t>
      </w:r>
    </w:p>
    <w:p w:rsidR="000A4BD6" w:rsidRPr="00F6339D" w:rsidRDefault="000A4BD6" w:rsidP="008559EA">
      <w:pPr>
        <w:spacing w:after="0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F6339D">
        <w:rPr>
          <w:rFonts w:ascii="Times New Roman" w:hAnsi="Times New Roman"/>
          <w:b/>
          <w:sz w:val="36"/>
          <w:szCs w:val="36"/>
        </w:rPr>
        <w:t>«Мастерская Б.М. Неменского» -</w:t>
      </w:r>
    </w:p>
    <w:p w:rsidR="008559EA" w:rsidRDefault="008559EA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школа лидерства</w:t>
      </w:r>
    </w:p>
    <w:p w:rsidR="000A4BD6" w:rsidRPr="00F6339D" w:rsidRDefault="000A4BD6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  <w:u w:val="single"/>
        </w:rPr>
      </w:pPr>
      <w:r w:rsidRPr="00F6339D">
        <w:rPr>
          <w:rFonts w:ascii="Times New Roman" w:hAnsi="Times New Roman"/>
          <w:b/>
          <w:sz w:val="32"/>
          <w:szCs w:val="32"/>
          <w:u w:val="single"/>
        </w:rPr>
        <w:t>в художественном образовании:</w:t>
      </w:r>
    </w:p>
    <w:p w:rsidR="008559EA" w:rsidRDefault="008559EA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«Инновационная деятельность</w:t>
      </w:r>
    </w:p>
    <w:p w:rsidR="00293DDE" w:rsidRPr="00AF55AB" w:rsidRDefault="00293DDE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proofErr w:type="gramStart"/>
      <w:r w:rsidRPr="00F6339D">
        <w:rPr>
          <w:rFonts w:ascii="Times New Roman" w:hAnsi="Times New Roman"/>
          <w:b/>
          <w:sz w:val="32"/>
          <w:szCs w:val="32"/>
        </w:rPr>
        <w:t>педагога</w:t>
      </w:r>
      <w:proofErr w:type="gramEnd"/>
      <w:r w:rsidRPr="00F6339D">
        <w:rPr>
          <w:rFonts w:ascii="Times New Roman" w:hAnsi="Times New Roman"/>
          <w:b/>
          <w:sz w:val="32"/>
          <w:szCs w:val="32"/>
        </w:rPr>
        <w:t xml:space="preserve">-художника в современном </w:t>
      </w:r>
      <w:r w:rsidR="000031CF">
        <w:rPr>
          <w:rFonts w:ascii="Times New Roman" w:hAnsi="Times New Roman"/>
          <w:b/>
          <w:sz w:val="32"/>
          <w:szCs w:val="32"/>
        </w:rPr>
        <w:t>образовательном</w:t>
      </w:r>
      <w:r w:rsidRPr="00F6339D">
        <w:rPr>
          <w:rFonts w:ascii="Times New Roman" w:hAnsi="Times New Roman"/>
          <w:b/>
          <w:sz w:val="32"/>
          <w:szCs w:val="32"/>
        </w:rPr>
        <w:t xml:space="preserve"> пространстве</w:t>
      </w:r>
      <w:r w:rsidR="000A4BD6" w:rsidRPr="00F6339D">
        <w:rPr>
          <w:rFonts w:ascii="Times New Roman" w:hAnsi="Times New Roman"/>
          <w:b/>
          <w:sz w:val="32"/>
          <w:szCs w:val="32"/>
        </w:rPr>
        <w:t>».</w:t>
      </w:r>
    </w:p>
    <w:p w:rsidR="005573C4" w:rsidRPr="00AF55AB" w:rsidRDefault="005573C4" w:rsidP="008559E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C835B0" w:rsidRPr="00F6339D" w:rsidRDefault="002B3F0D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39D">
        <w:rPr>
          <w:rFonts w:ascii="Times New Roman" w:eastAsia="Times New Roman" w:hAnsi="Times New Roman"/>
          <w:b/>
          <w:sz w:val="28"/>
          <w:szCs w:val="28"/>
          <w:lang w:eastAsia="ru-RU"/>
        </w:rPr>
        <w:t>30 октября – 5 ноября 2015</w:t>
      </w:r>
      <w:r w:rsidR="00ED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C835B0" w:rsidRDefault="00C835B0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031" w:rsidRDefault="00A71031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031" w:rsidRPr="00AF55AB" w:rsidRDefault="00A71031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Default="005573C4" w:rsidP="005573C4">
      <w:pPr>
        <w:spacing w:after="0" w:line="384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559EA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</w:t>
      </w: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3C4" w:rsidRPr="00AF55AB" w:rsidRDefault="005573C4" w:rsidP="00855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031" w:rsidRPr="00AF55AB" w:rsidRDefault="00A71031" w:rsidP="005573C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031" w:rsidRPr="005573C4" w:rsidRDefault="00A71031" w:rsidP="005573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Москва, Россия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30 октября, пятница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15.00 – 15.30 – регистрация участников;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15.30 – Открытие ХХII-</w:t>
      </w:r>
      <w:proofErr w:type="spellStart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proofErr w:type="spellEnd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ежегодного педагогического форума «Мастерская </w:t>
      </w:r>
      <w:proofErr w:type="spellStart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Б.М.Неменского</w:t>
      </w:r>
      <w:proofErr w:type="spellEnd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573C4" w:rsidRPr="005573C4" w:rsidRDefault="005573C4" w:rsidP="005573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Приветственное слово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Б.М. 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Неменского</w:t>
      </w:r>
      <w:proofErr w:type="spellEnd"/>
    </w:p>
    <w:p w:rsidR="005573C4" w:rsidRPr="005573C4" w:rsidRDefault="005573C4" w:rsidP="00557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директора Центра непрерывного художественного образования, народного художника России, академика РАО, академика РАХ.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Выступления: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«Современные условия деятельности педагога-художника: инновации и вызовы времени»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Л.А. 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Неменская</w:t>
      </w:r>
      <w:proofErr w:type="spellEnd"/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ЦНХО, кандидат философских наук, лауреат премии Президента РФ;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«Педагогический форум – как «Школа лидерства в художественном образовании»: задачи и ожидаемые результаты»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М.К. Астафьева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специалист Центра непрерывного художественного образования ЦНХО, исполнительный директор МТОО "Союза педагогов-художников", главный редактор Международного сетевого образовательного журнала ART TEACHER;</w:t>
      </w:r>
    </w:p>
    <w:p w:rsidR="005573C4" w:rsidRPr="005573C4" w:rsidRDefault="005573C4" w:rsidP="005573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«О задачах совершенствования профессиональных компетенций педагога-художника в инновационном образовательном пространстве»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Т.И. Клюева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директора, почетный работник образования РФ;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«Инновационные методы развития образного мышления на занятиях изобразительным искусством»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Н.А. Горяева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кафедрой ЦНХО, заслуженный учитель РФ, кандидат педагогических наук, лауреат премии Президента РФ;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«Выставочный зал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как образовательное пространство: задачи и деятельность»</w:t>
      </w:r>
    </w:p>
    <w:p w:rsidR="005573C4" w:rsidRPr="00AF55AB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А.Е. Волков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художественно-ресурсным сектором ЦНХО,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Т.А. Мухина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аналитик художественно-ресурсного сектора ЦНХО;</w:t>
      </w:r>
    </w:p>
    <w:p w:rsidR="005573C4" w:rsidRPr="00AF55AB" w:rsidRDefault="005573C4" w:rsidP="005573C4">
      <w:pPr>
        <w:spacing w:after="0" w:line="384" w:lineRule="atLeast"/>
        <w:rPr>
          <w:rFonts w:ascii="Times New Roman" w:hAnsi="Times New Roman"/>
          <w:b/>
          <w:sz w:val="24"/>
          <w:szCs w:val="24"/>
        </w:rPr>
      </w:pPr>
    </w:p>
    <w:p w:rsidR="005573C4" w:rsidRPr="00AF55AB" w:rsidRDefault="005573C4" w:rsidP="005573C4">
      <w:pPr>
        <w:spacing w:after="0" w:line="384" w:lineRule="atLeast"/>
        <w:rPr>
          <w:rFonts w:ascii="Times New Roman" w:hAnsi="Times New Roman"/>
          <w:b/>
          <w:sz w:val="24"/>
          <w:szCs w:val="24"/>
        </w:rPr>
      </w:pPr>
    </w:p>
    <w:p w:rsidR="005573C4" w:rsidRPr="00AF55AB" w:rsidRDefault="005573C4" w:rsidP="005573C4">
      <w:pPr>
        <w:spacing w:after="0" w:line="384" w:lineRule="atLeast"/>
        <w:rPr>
          <w:rFonts w:ascii="Times New Roman" w:hAnsi="Times New Roman"/>
          <w:b/>
          <w:sz w:val="24"/>
          <w:szCs w:val="24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hAnsi="Times New Roman"/>
          <w:b/>
          <w:sz w:val="24"/>
          <w:szCs w:val="24"/>
        </w:rPr>
      </w:pPr>
      <w:r w:rsidRPr="005573C4">
        <w:rPr>
          <w:rFonts w:ascii="Times New Roman" w:hAnsi="Times New Roman"/>
          <w:b/>
          <w:sz w:val="24"/>
          <w:szCs w:val="24"/>
        </w:rPr>
        <w:lastRenderedPageBreak/>
        <w:t>17.30 – открытие выставки «Из Крыма с любовью»: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hAnsi="Times New Roman"/>
          <w:b/>
          <w:i/>
          <w:sz w:val="24"/>
          <w:szCs w:val="24"/>
        </w:rPr>
        <w:t xml:space="preserve">Композиционное творчество и натурные этюды учащихся художественной школы им.И. К. Айвазовского города Феодосия </w:t>
      </w:r>
    </w:p>
    <w:p w:rsidR="005573C4" w:rsidRPr="005573C4" w:rsidRDefault="005573C4" w:rsidP="005573C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 октября, суббота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14.00 </w:t>
      </w:r>
      <w:r w:rsidRPr="005573C4">
        <w:rPr>
          <w:rFonts w:ascii="Times New Roman" w:hAnsi="Times New Roman"/>
          <w:b/>
          <w:sz w:val="24"/>
          <w:szCs w:val="24"/>
        </w:rPr>
        <w:t>–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Семинар: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«Роль инновационных форм взаимодействия музея и школы в становлении ценностных ориентаций обучающихся»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Т.В. Иванова </w:t>
      </w:r>
      <w:r w:rsidRPr="005573C4">
        <w:rPr>
          <w:rFonts w:ascii="Times New Roman" w:hAnsi="Times New Roman"/>
          <w:b/>
          <w:sz w:val="24"/>
          <w:szCs w:val="24"/>
        </w:rPr>
        <w:t>–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искусствовед Института Русского реалистического искусства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базе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музея</w:t>
      </w: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Института Русского реалистического искусства.</w:t>
      </w:r>
    </w:p>
    <w:p w:rsidR="005573C4" w:rsidRPr="005573C4" w:rsidRDefault="005573C4" w:rsidP="005573C4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</w:t>
      </w:r>
      <w:proofErr w:type="spellStart"/>
      <w:r w:rsidRPr="005573C4">
        <w:rPr>
          <w:rStyle w:val="column"/>
          <w:rFonts w:ascii="Times New Roman" w:hAnsi="Times New Roman"/>
          <w:sz w:val="24"/>
          <w:szCs w:val="24"/>
        </w:rPr>
        <w:t>Дербеневская</w:t>
      </w:r>
      <w:proofErr w:type="spellEnd"/>
      <w:r w:rsidRPr="005573C4">
        <w:rPr>
          <w:rStyle w:val="column"/>
          <w:rFonts w:ascii="Times New Roman" w:hAnsi="Times New Roman"/>
          <w:sz w:val="24"/>
          <w:szCs w:val="24"/>
        </w:rPr>
        <w:t xml:space="preserve"> набережная д. 7, стр. 31. (Вход со стороны </w:t>
      </w:r>
      <w:proofErr w:type="spellStart"/>
      <w:r w:rsidRPr="005573C4">
        <w:rPr>
          <w:rStyle w:val="column"/>
          <w:rFonts w:ascii="Times New Roman" w:hAnsi="Times New Roman"/>
          <w:sz w:val="24"/>
          <w:szCs w:val="24"/>
        </w:rPr>
        <w:t>Дербеневской</w:t>
      </w:r>
      <w:proofErr w:type="spellEnd"/>
      <w:r w:rsidRPr="005573C4">
        <w:rPr>
          <w:rStyle w:val="column"/>
          <w:rFonts w:ascii="Times New Roman" w:hAnsi="Times New Roman"/>
          <w:sz w:val="24"/>
          <w:szCs w:val="24"/>
        </w:rPr>
        <w:t xml:space="preserve"> улицы, м. «Павелецкая», от м. «Пролетарская», трамвай № 3) </w:t>
      </w:r>
    </w:p>
    <w:p w:rsidR="005573C4" w:rsidRPr="00AF55AB" w:rsidRDefault="005573C4" w:rsidP="005573C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 ноября, понедельник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10.00 </w:t>
      </w:r>
      <w:r w:rsidRPr="005573C4">
        <w:rPr>
          <w:rFonts w:ascii="Times New Roman" w:hAnsi="Times New Roman"/>
          <w:b/>
          <w:sz w:val="24"/>
          <w:szCs w:val="24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10.30 </w:t>
      </w:r>
      <w:r w:rsidRPr="005573C4">
        <w:rPr>
          <w:rFonts w:ascii="Times New Roman" w:hAnsi="Times New Roman"/>
          <w:b/>
          <w:sz w:val="24"/>
          <w:szCs w:val="24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 участников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Российской  научно-практической  конференции: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«Реализованные учебно-методические и социокультурные проекты. Фестиваль педагогического мастерства»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1-й секции: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«Реализованные учебно-методические проекты в художественном образовании»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i/>
          <w:sz w:val="24"/>
          <w:szCs w:val="24"/>
          <w:lang w:eastAsia="ru-RU"/>
        </w:rPr>
        <w:t>Выступления участников Конференции, презентации новаторских методических разработок;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13.30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перерыв на кофе-брейк;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15.30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перерыв на кофе-брейк;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Круглый стол: рефлексия итогов работы Секции;</w:t>
      </w:r>
    </w:p>
    <w:p w:rsidR="005573C4" w:rsidRPr="00AF55AB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«Путь к победе!»</w:t>
      </w:r>
      <w:r w:rsidRPr="005573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о системе подготовки обучающихся к олимпиадам и конкурсам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О.А. 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Коблова</w:t>
      </w:r>
      <w:proofErr w:type="spellEnd"/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заведующая сектором ЦНХО, кандидат педагогических наук;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консультации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Н.А. Горяева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зав. кафедрой ЦНХО, заслуженный учитель РФ, к.п.н., лауреат премии Президента РФ,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В.Г. Горяев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доцент кафедры ЦНХО, к.п.н., лауреат премии Президента РФ,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А.С. Питерских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эксперт ЦНХО, заслуженный деятель искусств РФ, лауреат премии Президента РФ,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М.Т. Ломоносова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эксперт ЦНХО, заслуженный учитель РФ, лауреат премии Президента РФ,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Н.А. 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Лепская</w:t>
      </w:r>
      <w:proofErr w:type="spellEnd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эксперт ЦНХО, к.п.н., лауреат премии Президента РФ;</w:t>
      </w:r>
    </w:p>
    <w:p w:rsidR="005573C4" w:rsidRPr="005573C4" w:rsidRDefault="005573C4" w:rsidP="005573C4">
      <w:pPr>
        <w:spacing w:after="0" w:line="38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________________________________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 ноября, вторник: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573C4" w:rsidRPr="00AF55AB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10.00 </w:t>
      </w:r>
      <w:r w:rsidRPr="005573C4">
        <w:rPr>
          <w:rFonts w:ascii="Times New Roman" w:hAnsi="Times New Roman"/>
          <w:b/>
          <w:sz w:val="24"/>
          <w:szCs w:val="24"/>
        </w:rPr>
        <w:t>–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участников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14.30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2-й секции: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«Реализованные социокультурные проекты в художественном образовании»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i/>
          <w:sz w:val="24"/>
          <w:szCs w:val="24"/>
          <w:lang w:eastAsia="ru-RU"/>
        </w:rPr>
        <w:t>Выступления участников Конференции, презентации проектов конкурсов, выставок, фестивалей, пленэров, мастер-классов;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13.00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13.30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hAnsi="Times New Roman"/>
          <w:b/>
          <w:sz w:val="24"/>
          <w:szCs w:val="24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перерыв на кофе-брейк;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14.30 – 15.00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перерыв на кофе-брейк;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15.00 – 16.00 – Круглый стол: рефлексия итогов работы 2-й Секции;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16.00 – 17.30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F55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«Мастер-классы»:</w:t>
      </w:r>
    </w:p>
    <w:p w:rsidR="00AF55AB" w:rsidRPr="005573C4" w:rsidRDefault="00AF55AB" w:rsidP="00AF55AB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Мастер-класс «</w:t>
      </w:r>
      <w:proofErr w:type="spellStart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Буквоград</w:t>
      </w:r>
      <w:proofErr w:type="spellEnd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- коллективные формы работы с детьми</w:t>
      </w:r>
    </w:p>
    <w:p w:rsidR="00AF55AB" w:rsidRPr="005573C4" w:rsidRDefault="00AF55AB" w:rsidP="00AF55AB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Ведет </w:t>
      </w:r>
      <w:r w:rsidRPr="005573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Т.Б. Сапожникова</w:t>
      </w: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преподаватель ЦНХО;</w:t>
      </w:r>
    </w:p>
    <w:p w:rsidR="00AF55AB" w:rsidRPr="00AF55AB" w:rsidRDefault="00AF55AB" w:rsidP="005573C4">
      <w:pPr>
        <w:spacing w:after="0" w:line="384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Мастер-классы в аудиториях ГБОУ ДОД ДХШ им. М.А. Врубеля </w:t>
      </w:r>
      <w:r w:rsidRPr="00AF5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(ул. Краснобогатырская, дом 19, </w:t>
      </w:r>
      <w:proofErr w:type="spellStart"/>
      <w:r w:rsidRPr="00AF55AB">
        <w:rPr>
          <w:rFonts w:ascii="Times New Roman" w:eastAsia="Times New Roman" w:hAnsi="Times New Roman"/>
          <w:bCs/>
          <w:sz w:val="24"/>
          <w:szCs w:val="24"/>
          <w:lang w:eastAsia="ru-RU"/>
        </w:rPr>
        <w:t>кор</w:t>
      </w:r>
      <w:proofErr w:type="spellEnd"/>
      <w:r w:rsidRPr="00AF55AB">
        <w:rPr>
          <w:rFonts w:ascii="Times New Roman" w:eastAsia="Times New Roman" w:hAnsi="Times New Roman"/>
          <w:bCs/>
          <w:sz w:val="24"/>
          <w:szCs w:val="24"/>
          <w:lang w:eastAsia="ru-RU"/>
        </w:rPr>
        <w:t>. 1)</w:t>
      </w:r>
      <w:r w:rsidRPr="00AF55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5573C4" w:rsidRPr="005573C4" w:rsidRDefault="005573C4" w:rsidP="005573C4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- Мастер-класс по графике «Выразительный силуэт»</w:t>
      </w:r>
    </w:p>
    <w:p w:rsidR="005573C4" w:rsidRPr="00AF55AB" w:rsidRDefault="005573C4" w:rsidP="00AF55AB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</w:t>
      </w:r>
      <w:r w:rsidRPr="005573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О.А. </w:t>
      </w:r>
      <w:proofErr w:type="spellStart"/>
      <w:r w:rsidRPr="005573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Салахян</w:t>
      </w:r>
      <w:proofErr w:type="spellEnd"/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ДХШ им. Врубеля, город Москва;</w:t>
      </w:r>
    </w:p>
    <w:p w:rsidR="005573C4" w:rsidRPr="005573C4" w:rsidRDefault="005573C4" w:rsidP="005573C4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- Мастер-класс по скульптуре «Пластический образ»</w:t>
      </w:r>
    </w:p>
    <w:p w:rsidR="005573C4" w:rsidRPr="005573C4" w:rsidRDefault="005573C4" w:rsidP="005573C4">
      <w:pPr>
        <w:pStyle w:val="a7"/>
        <w:spacing w:after="0" w:line="384" w:lineRule="atLeast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</w:t>
      </w:r>
      <w:r w:rsidRPr="005573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А.Е. Волков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ЦНХО;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17.30 – индивидуальные консультации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Проводят сотрудники ЦНХО: </w:t>
      </w: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Т.А. Мухина, Г.Е. Гуров, Г.А. </w:t>
      </w:r>
      <w:proofErr w:type="spellStart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Тупикова</w:t>
      </w:r>
      <w:proofErr w:type="spellEnd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О.Н. </w:t>
      </w:r>
      <w:proofErr w:type="spellStart"/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Тесельская</w:t>
      </w:r>
      <w:proofErr w:type="spellEnd"/>
    </w:p>
    <w:p w:rsidR="005573C4" w:rsidRPr="005573C4" w:rsidRDefault="005573C4" w:rsidP="005573C4">
      <w:pPr>
        <w:spacing w:after="0" w:line="38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 ноября, среда: </w:t>
      </w:r>
      <w:r w:rsidRPr="005573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Музейный день</w:t>
      </w:r>
    </w:p>
    <w:p w:rsidR="005573C4" w:rsidRPr="005573C4" w:rsidRDefault="005573C4" w:rsidP="005573C4">
      <w:pPr>
        <w:spacing w:after="0" w:line="38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 ноября, четверг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10.00 – 10.30 – регистрация участников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10.30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14.</w:t>
      </w:r>
      <w:r w:rsidRPr="005573C4">
        <w:rPr>
          <w:rFonts w:ascii="Times New Roman" w:hAnsi="Times New Roman"/>
          <w:b/>
          <w:sz w:val="24"/>
          <w:szCs w:val="24"/>
        </w:rPr>
        <w:t>0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– Работа 3-й секции: </w:t>
      </w:r>
    </w:p>
    <w:p w:rsidR="005573C4" w:rsidRPr="005573C4" w:rsidRDefault="005573C4" w:rsidP="005573C4">
      <w:pPr>
        <w:spacing w:after="0" w:line="384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73C4">
        <w:rPr>
          <w:rFonts w:ascii="Times New Roman" w:hAnsi="Times New Roman"/>
          <w:b/>
          <w:i/>
          <w:sz w:val="24"/>
          <w:szCs w:val="24"/>
        </w:rPr>
        <w:t>«Реализованные мультимедийные и печатные проекты»</w:t>
      </w:r>
    </w:p>
    <w:p w:rsidR="005573C4" w:rsidRPr="005573C4" w:rsidRDefault="005573C4" w:rsidP="005573C4">
      <w:pPr>
        <w:spacing w:after="0" w:line="384" w:lineRule="atLeast"/>
        <w:rPr>
          <w:rFonts w:ascii="Times New Roman" w:hAnsi="Times New Roman"/>
          <w:i/>
          <w:sz w:val="24"/>
          <w:szCs w:val="24"/>
        </w:rPr>
      </w:pPr>
      <w:r w:rsidRPr="005573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Выступления участников Конференции и презентации </w:t>
      </w:r>
      <w:r w:rsidRPr="005573C4">
        <w:rPr>
          <w:rFonts w:ascii="Times New Roman" w:hAnsi="Times New Roman"/>
          <w:i/>
          <w:sz w:val="24"/>
          <w:szCs w:val="24"/>
        </w:rPr>
        <w:t>сайтов, книг, журналов, альбомов, интернет - галерей детского рисунка.</w:t>
      </w:r>
    </w:p>
    <w:p w:rsidR="005573C4" w:rsidRPr="005573C4" w:rsidRDefault="005573C4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14.30 – 15.00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перерыв на кофе-брейк;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15.00 – 16.00 </w:t>
      </w: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– Круглый стол: рефлексия итогов работы 3-й Секции и подведение итогов работы Конференции;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16.00 – 17.00 – Презентация педагогического конкурса детских мультимедийных художественных проектов «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Мультимедиапроект</w:t>
      </w:r>
      <w:proofErr w:type="spellEnd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школе: Мы - москвичи»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Создание проекта по цифровым технологиям. 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Г.А. </w:t>
      </w:r>
      <w:proofErr w:type="spellStart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>Тупикова</w:t>
      </w:r>
      <w:proofErr w:type="spellEnd"/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5573C4">
        <w:rPr>
          <w:rFonts w:ascii="Times New Roman" w:eastAsia="Times New Roman" w:hAnsi="Times New Roman"/>
          <w:sz w:val="24"/>
          <w:szCs w:val="24"/>
          <w:lang w:eastAsia="ru-RU"/>
        </w:rPr>
        <w:t>сотрудник ЦНХО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17.00. – 18.00 – Подведение итогов Форума и фестиваля педагогического мастерства. </w:t>
      </w:r>
    </w:p>
    <w:p w:rsidR="00A71031" w:rsidRPr="005573C4" w:rsidRDefault="00A71031" w:rsidP="00A71031">
      <w:pPr>
        <w:spacing w:after="0" w:line="38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</w:t>
      </w:r>
    </w:p>
    <w:p w:rsidR="00A71031" w:rsidRPr="005573C4" w:rsidRDefault="00A71031" w:rsidP="00A71031">
      <w:pPr>
        <w:spacing w:after="0" w:line="38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1031" w:rsidRPr="00AF55AB" w:rsidRDefault="00A71031" w:rsidP="00A71031">
      <w:pPr>
        <w:spacing w:after="0" w:line="38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проведения:  </w:t>
      </w:r>
    </w:p>
    <w:p w:rsidR="00A71031" w:rsidRPr="005573C4" w:rsidRDefault="00A71031" w:rsidP="00A71031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непрерывного художественного образования ГАОУ ВО МИОО</w:t>
      </w:r>
    </w:p>
    <w:p w:rsidR="008559EA" w:rsidRPr="00AF55AB" w:rsidRDefault="00A71031" w:rsidP="008559EA">
      <w:pPr>
        <w:spacing w:after="0" w:line="38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Адрес: Москва, ул. Касаткина, д.1. </w:t>
      </w:r>
    </w:p>
    <w:sectPr w:rsidR="008559EA" w:rsidRPr="00AF55AB" w:rsidSect="005573C4">
      <w:pgSz w:w="11906" w:h="16838"/>
      <w:pgMar w:top="1440" w:right="1080" w:bottom="1440" w:left="1080" w:header="708" w:footer="708" w:gutter="0"/>
      <w:cols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8CF"/>
    <w:multiLevelType w:val="multilevel"/>
    <w:tmpl w:val="19A88D0E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F6062B9"/>
    <w:multiLevelType w:val="multilevel"/>
    <w:tmpl w:val="C96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F2934"/>
    <w:multiLevelType w:val="hybridMultilevel"/>
    <w:tmpl w:val="F98C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1BAA"/>
    <w:multiLevelType w:val="hybridMultilevel"/>
    <w:tmpl w:val="DC16E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569"/>
    <w:rsid w:val="000031CF"/>
    <w:rsid w:val="00034C61"/>
    <w:rsid w:val="00062CC8"/>
    <w:rsid w:val="00077FD0"/>
    <w:rsid w:val="00084BB4"/>
    <w:rsid w:val="000A4BD6"/>
    <w:rsid w:val="000F6E5B"/>
    <w:rsid w:val="00131C1A"/>
    <w:rsid w:val="00144040"/>
    <w:rsid w:val="001807F1"/>
    <w:rsid w:val="001879B4"/>
    <w:rsid w:val="00195AEF"/>
    <w:rsid w:val="001A597A"/>
    <w:rsid w:val="001C6B6A"/>
    <w:rsid w:val="001F7B0F"/>
    <w:rsid w:val="002010E1"/>
    <w:rsid w:val="00265517"/>
    <w:rsid w:val="00274CA7"/>
    <w:rsid w:val="00293DDE"/>
    <w:rsid w:val="002A367E"/>
    <w:rsid w:val="002A6868"/>
    <w:rsid w:val="002A7396"/>
    <w:rsid w:val="002B1E9F"/>
    <w:rsid w:val="002B3F0D"/>
    <w:rsid w:val="002C0E48"/>
    <w:rsid w:val="00303A45"/>
    <w:rsid w:val="00350EBC"/>
    <w:rsid w:val="003714B3"/>
    <w:rsid w:val="00382FFF"/>
    <w:rsid w:val="003E78C1"/>
    <w:rsid w:val="003F2A01"/>
    <w:rsid w:val="00400648"/>
    <w:rsid w:val="0044741E"/>
    <w:rsid w:val="004C56AE"/>
    <w:rsid w:val="005569E7"/>
    <w:rsid w:val="005573C4"/>
    <w:rsid w:val="00584C01"/>
    <w:rsid w:val="00592D4F"/>
    <w:rsid w:val="005C2100"/>
    <w:rsid w:val="005D62D9"/>
    <w:rsid w:val="0064482A"/>
    <w:rsid w:val="006B26E0"/>
    <w:rsid w:val="006F1569"/>
    <w:rsid w:val="00705D75"/>
    <w:rsid w:val="00747D60"/>
    <w:rsid w:val="00765E87"/>
    <w:rsid w:val="00777C66"/>
    <w:rsid w:val="007D31EB"/>
    <w:rsid w:val="0080111B"/>
    <w:rsid w:val="008114F4"/>
    <w:rsid w:val="0082580C"/>
    <w:rsid w:val="00835163"/>
    <w:rsid w:val="008559EA"/>
    <w:rsid w:val="008864E1"/>
    <w:rsid w:val="008D4569"/>
    <w:rsid w:val="00914E45"/>
    <w:rsid w:val="00921D76"/>
    <w:rsid w:val="009230AA"/>
    <w:rsid w:val="009866D3"/>
    <w:rsid w:val="009C710D"/>
    <w:rsid w:val="009D1EF5"/>
    <w:rsid w:val="00A71031"/>
    <w:rsid w:val="00A9677B"/>
    <w:rsid w:val="00AF55AB"/>
    <w:rsid w:val="00B41E3A"/>
    <w:rsid w:val="00B8498E"/>
    <w:rsid w:val="00BE2DA2"/>
    <w:rsid w:val="00C63277"/>
    <w:rsid w:val="00C835B0"/>
    <w:rsid w:val="00CC4186"/>
    <w:rsid w:val="00D81924"/>
    <w:rsid w:val="00DD6E22"/>
    <w:rsid w:val="00DF3281"/>
    <w:rsid w:val="00E4114B"/>
    <w:rsid w:val="00ED5765"/>
    <w:rsid w:val="00EF122A"/>
    <w:rsid w:val="00F13208"/>
    <w:rsid w:val="00F1563F"/>
    <w:rsid w:val="00F6339D"/>
    <w:rsid w:val="00F67DBA"/>
    <w:rsid w:val="00F76676"/>
    <w:rsid w:val="00F934D8"/>
    <w:rsid w:val="00FA028C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1604-C676-4FBE-9663-31CE74E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D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4569"/>
    <w:rPr>
      <w:color w:val="0000FF"/>
      <w:u w:val="single"/>
    </w:rPr>
  </w:style>
  <w:style w:type="character" w:styleId="a6">
    <w:name w:val="Strong"/>
    <w:basedOn w:val="a0"/>
    <w:uiPriority w:val="22"/>
    <w:qFormat/>
    <w:rsid w:val="008D4569"/>
    <w:rPr>
      <w:b/>
      <w:bCs/>
    </w:rPr>
  </w:style>
  <w:style w:type="character" w:customStyle="1" w:styleId="apple-converted-space">
    <w:name w:val="apple-converted-space"/>
    <w:basedOn w:val="a0"/>
    <w:rsid w:val="008D4569"/>
  </w:style>
  <w:style w:type="paragraph" w:styleId="a7">
    <w:name w:val="List Paragraph"/>
    <w:basedOn w:val="a"/>
    <w:uiPriority w:val="34"/>
    <w:qFormat/>
    <w:rsid w:val="00062CC8"/>
    <w:pPr>
      <w:ind w:left="720"/>
      <w:contextualSpacing/>
    </w:pPr>
  </w:style>
  <w:style w:type="character" w:customStyle="1" w:styleId="a4">
    <w:name w:val="Обычный (веб) Знак"/>
    <w:link w:val="a3"/>
    <w:rsid w:val="009C7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umn">
    <w:name w:val="column"/>
    <w:basedOn w:val="a0"/>
    <w:rsid w:val="001807F1"/>
  </w:style>
  <w:style w:type="paragraph" w:styleId="a8">
    <w:name w:val="Balloon Text"/>
    <w:basedOn w:val="a"/>
    <w:link w:val="a9"/>
    <w:uiPriority w:val="99"/>
    <w:semiHidden/>
    <w:unhideWhenUsed/>
    <w:rsid w:val="0085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cnho</cp:lastModifiedBy>
  <cp:revision>3</cp:revision>
  <cp:lastPrinted>2015-10-30T16:03:00Z</cp:lastPrinted>
  <dcterms:created xsi:type="dcterms:W3CDTF">2015-10-31T09:50:00Z</dcterms:created>
  <dcterms:modified xsi:type="dcterms:W3CDTF">2015-11-05T14:51:00Z</dcterms:modified>
</cp:coreProperties>
</file>